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3EE" w:rsidRDefault="00695E9E" w:rsidP="00695E9E">
      <w:pPr>
        <w:spacing w:after="0"/>
        <w:rPr>
          <w:rFonts w:ascii="Arial" w:hAnsi="Arial" w:cs="Arial"/>
          <w:b/>
          <w:sz w:val="28"/>
        </w:rPr>
      </w:pPr>
      <w:r>
        <w:rPr>
          <w:rFonts w:ascii="Arial" w:hAnsi="Arial" w:cs="Arial"/>
          <w:b/>
          <w:sz w:val="28"/>
        </w:rPr>
        <w:t>An Analysis of Solar Photovoltaic Energy in Canada and a Compa</w:t>
      </w:r>
      <w:r w:rsidR="0033751E">
        <w:rPr>
          <w:rFonts w:ascii="Arial" w:hAnsi="Arial" w:cs="Arial"/>
          <w:b/>
          <w:sz w:val="28"/>
        </w:rPr>
        <w:t>rison to Other Developed Nations</w:t>
      </w:r>
    </w:p>
    <w:p w:rsidR="00695E9E" w:rsidRDefault="00695E9E" w:rsidP="005E0C2A">
      <w:pPr>
        <w:spacing w:after="0"/>
        <w:ind w:left="720"/>
        <w:outlineLvl w:val="0"/>
        <w:rPr>
          <w:rFonts w:ascii="Arial" w:hAnsi="Arial" w:cs="Arial"/>
          <w:sz w:val="20"/>
        </w:rPr>
      </w:pPr>
      <w:r>
        <w:rPr>
          <w:rFonts w:ascii="Arial" w:hAnsi="Arial" w:cs="Arial"/>
          <w:sz w:val="20"/>
        </w:rPr>
        <w:t>C. Fletcher</w:t>
      </w:r>
      <w:r>
        <w:rPr>
          <w:rFonts w:ascii="Arial" w:hAnsi="Arial" w:cs="Arial"/>
          <w:sz w:val="20"/>
          <w:vertAlign w:val="superscript"/>
        </w:rPr>
        <w:t>1</w:t>
      </w:r>
    </w:p>
    <w:p w:rsidR="00695E9E" w:rsidRDefault="00695E9E" w:rsidP="00695E9E">
      <w:pPr>
        <w:spacing w:after="0"/>
        <w:ind w:left="720"/>
        <w:rPr>
          <w:rFonts w:ascii="Times New Roman" w:hAnsi="Times New Roman" w:cs="Times New Roman"/>
          <w:sz w:val="18"/>
        </w:rPr>
      </w:pPr>
      <w:r>
        <w:rPr>
          <w:rFonts w:ascii="Times New Roman" w:hAnsi="Times New Roman" w:cs="Times New Roman"/>
          <w:i/>
          <w:sz w:val="18"/>
          <w:vertAlign w:val="superscript"/>
        </w:rPr>
        <w:t xml:space="preserve">1) </w:t>
      </w:r>
      <w:r>
        <w:rPr>
          <w:rFonts w:ascii="Times New Roman" w:hAnsi="Times New Roman" w:cs="Times New Roman"/>
          <w:i/>
          <w:sz w:val="18"/>
        </w:rPr>
        <w:t>McMaster University, 1280 Main St W, Hamilton Ontario, Canada.</w:t>
      </w:r>
    </w:p>
    <w:p w:rsidR="00695E9E" w:rsidRDefault="00695E9E" w:rsidP="00695E9E">
      <w:pPr>
        <w:spacing w:after="0"/>
        <w:ind w:left="720"/>
        <w:rPr>
          <w:rFonts w:ascii="Times New Roman" w:hAnsi="Times New Roman" w:cs="Times New Roman"/>
          <w:sz w:val="18"/>
        </w:rPr>
      </w:pPr>
    </w:p>
    <w:p w:rsidR="00695E9E" w:rsidRDefault="00695E9E" w:rsidP="00695E9E">
      <w:pPr>
        <w:spacing w:after="0"/>
        <w:ind w:left="720"/>
        <w:rPr>
          <w:rFonts w:ascii="Times New Roman" w:hAnsi="Times New Roman" w:cs="Times New Roman"/>
          <w:sz w:val="18"/>
        </w:rPr>
      </w:pPr>
      <w:r>
        <w:rPr>
          <w:rFonts w:ascii="Times New Roman" w:hAnsi="Times New Roman" w:cs="Times New Roman"/>
          <w:i/>
          <w:sz w:val="18"/>
        </w:rPr>
        <w:t xml:space="preserve">(Dated: </w:t>
      </w:r>
      <w:r>
        <w:rPr>
          <w:rFonts w:ascii="Times New Roman" w:hAnsi="Times New Roman" w:cs="Times New Roman"/>
          <w:b/>
          <w:i/>
          <w:sz w:val="18"/>
        </w:rPr>
        <w:t>December 14, 2016)</w:t>
      </w:r>
    </w:p>
    <w:p w:rsidR="00695E9E" w:rsidRDefault="00F543D3" w:rsidP="00695E9E">
      <w:pPr>
        <w:spacing w:after="0"/>
        <w:ind w:left="720"/>
        <w:jc w:val="both"/>
        <w:rPr>
          <w:rFonts w:ascii="Times New Roman" w:hAnsi="Times New Roman" w:cs="Times New Roman"/>
          <w:sz w:val="20"/>
        </w:rPr>
      </w:pPr>
      <w:r>
        <w:rPr>
          <w:rFonts w:ascii="Times New Roman" w:hAnsi="Times New Roman" w:cs="Times New Roman"/>
          <w:sz w:val="20"/>
        </w:rPr>
        <w:t>An analysis of Solar Photovoltaic (PV) Energy around the world was undergone with the purpose of comparing Canada’s place in the world as a leader in the renewable energy of Solar PV Energy.  Data from the International Renewable Energy Agency and from UNdata.org was taken for 30 developed countries (including Canada) and used to create each countries percentage of total Energy produced that is from Solar PV Energy.  Canada was discovered to be one of the larger producers of energy overall, while being one of the lowest producers of Solar PV Energy on the list of developed nations.  It was concluded that this might hurt Canada’s prospects as a leader in the development of new Solar PV Energy technologies.</w:t>
      </w:r>
    </w:p>
    <w:p w:rsidR="00695E9E" w:rsidRDefault="00695E9E" w:rsidP="00695E9E">
      <w:pPr>
        <w:spacing w:after="0"/>
        <w:ind w:left="720"/>
        <w:jc w:val="both"/>
        <w:rPr>
          <w:rFonts w:ascii="Times New Roman" w:hAnsi="Times New Roman" w:cs="Times New Roman"/>
          <w:sz w:val="20"/>
        </w:rPr>
      </w:pPr>
    </w:p>
    <w:p w:rsidR="00695E9E" w:rsidRDefault="00695E9E" w:rsidP="00695E9E">
      <w:pPr>
        <w:spacing w:after="0"/>
        <w:ind w:left="720"/>
        <w:jc w:val="both"/>
        <w:rPr>
          <w:rFonts w:ascii="Times New Roman" w:hAnsi="Times New Roman" w:cs="Times New Roman"/>
          <w:sz w:val="20"/>
        </w:rPr>
      </w:pPr>
      <w:r>
        <w:rPr>
          <w:rFonts w:ascii="Times New Roman" w:hAnsi="Times New Roman" w:cs="Times New Roman"/>
          <w:sz w:val="20"/>
        </w:rPr>
        <w:t>Keywords:</w:t>
      </w:r>
      <w:r w:rsidR="00F543D3">
        <w:rPr>
          <w:rFonts w:ascii="Times New Roman" w:hAnsi="Times New Roman" w:cs="Times New Roman"/>
          <w:sz w:val="20"/>
        </w:rPr>
        <w:t xml:space="preserve"> Climate Change, Renewable Energy, Photovoltaic (PV), Solar PV Energy, Solar Cells, Installed Solar PV Energy</w:t>
      </w:r>
    </w:p>
    <w:p w:rsidR="004809EE" w:rsidRDefault="004809EE" w:rsidP="004809EE">
      <w:pPr>
        <w:spacing w:after="0"/>
        <w:jc w:val="both"/>
        <w:rPr>
          <w:rFonts w:ascii="Times New Roman" w:hAnsi="Times New Roman" w:cs="Times New Roman"/>
          <w:sz w:val="20"/>
        </w:rPr>
      </w:pPr>
    </w:p>
    <w:p w:rsidR="00B54387" w:rsidRDefault="00B54387" w:rsidP="004809EE">
      <w:pPr>
        <w:spacing w:before="120" w:after="120"/>
        <w:jc w:val="both"/>
        <w:rPr>
          <w:rFonts w:ascii="Arial" w:hAnsi="Arial" w:cs="Arial"/>
          <w:b/>
        </w:rPr>
        <w:sectPr w:rsidR="00B54387" w:rsidSect="00B54387">
          <w:headerReference w:type="default" r:id="rId7"/>
          <w:footerReference w:type="default" r:id="rId8"/>
          <w:pgSz w:w="12240" w:h="15840"/>
          <w:pgMar w:top="1021" w:right="1021" w:bottom="1021" w:left="1021" w:header="709" w:footer="709" w:gutter="0"/>
          <w:cols w:space="708"/>
          <w:docGrid w:linePitch="360"/>
        </w:sectPr>
      </w:pPr>
    </w:p>
    <w:p w:rsidR="00695E9E" w:rsidRDefault="00695E9E" w:rsidP="005E0C2A">
      <w:pPr>
        <w:spacing w:before="120" w:after="120"/>
        <w:jc w:val="both"/>
        <w:outlineLvl w:val="0"/>
        <w:rPr>
          <w:rFonts w:ascii="Arial" w:hAnsi="Arial" w:cs="Arial"/>
          <w:b/>
        </w:rPr>
      </w:pPr>
      <w:r>
        <w:rPr>
          <w:rFonts w:ascii="Arial" w:hAnsi="Arial" w:cs="Arial"/>
          <w:b/>
        </w:rPr>
        <w:lastRenderedPageBreak/>
        <w:t>Introduction</w:t>
      </w:r>
    </w:p>
    <w:p w:rsidR="00C1346A" w:rsidRDefault="004809EE" w:rsidP="008853C7">
      <w:pPr>
        <w:spacing w:before="120" w:after="120"/>
        <w:jc w:val="both"/>
        <w:rPr>
          <w:rFonts w:ascii="Times New Roman" w:hAnsi="Times New Roman" w:cs="Times New Roman"/>
          <w:sz w:val="20"/>
        </w:rPr>
      </w:pPr>
      <w:r>
        <w:rPr>
          <w:rFonts w:ascii="Times New Roman" w:hAnsi="Times New Roman" w:cs="Times New Roman"/>
          <w:sz w:val="20"/>
        </w:rPr>
        <w:tab/>
        <w:t>Climate Change is the biggest threat</w:t>
      </w:r>
      <w:r w:rsidR="008853C7">
        <w:rPr>
          <w:rFonts w:ascii="Times New Roman" w:hAnsi="Times New Roman" w:cs="Times New Roman"/>
          <w:sz w:val="20"/>
        </w:rPr>
        <w:t xml:space="preserve"> facing our planet today.  </w:t>
      </w:r>
      <w:r w:rsidR="00F1345D">
        <w:rPr>
          <w:rFonts w:ascii="Times New Roman" w:hAnsi="Times New Roman" w:cs="Times New Roman"/>
          <w:sz w:val="20"/>
        </w:rPr>
        <w:t>Increasing world temperatures can result in many disastrous effects, including rising sea levels, heat waves, droughts and increasingly dangerous hurricanes</w:t>
      </w:r>
      <w:r w:rsidR="00F1345D">
        <w:rPr>
          <w:rFonts w:ascii="Times New Roman" w:hAnsi="Times New Roman" w:cs="Times New Roman"/>
          <w:sz w:val="20"/>
          <w:vertAlign w:val="superscript"/>
        </w:rPr>
        <w:t>1</w:t>
      </w:r>
      <w:r w:rsidR="00F1345D">
        <w:rPr>
          <w:rFonts w:ascii="Times New Roman" w:hAnsi="Times New Roman" w:cs="Times New Roman"/>
          <w:sz w:val="20"/>
        </w:rPr>
        <w:t xml:space="preserve">.  </w:t>
      </w:r>
      <w:r w:rsidR="008853C7">
        <w:rPr>
          <w:rFonts w:ascii="Times New Roman" w:hAnsi="Times New Roman" w:cs="Times New Roman"/>
          <w:sz w:val="20"/>
        </w:rPr>
        <w:t>Climate change is primarily caused by Greenhouse G</w:t>
      </w:r>
      <w:r w:rsidR="00F1345D">
        <w:rPr>
          <w:rFonts w:ascii="Times New Roman" w:hAnsi="Times New Roman" w:cs="Times New Roman"/>
          <w:sz w:val="20"/>
        </w:rPr>
        <w:t>asses (GHG).  These GHG are produced, in part, by electricity generation.</w:t>
      </w:r>
      <w:r w:rsidR="006474D7">
        <w:rPr>
          <w:rFonts w:ascii="Times New Roman" w:hAnsi="Times New Roman" w:cs="Times New Roman"/>
          <w:sz w:val="20"/>
        </w:rPr>
        <w:t xml:space="preserve">  </w:t>
      </w:r>
      <w:r w:rsidR="0033751E">
        <w:rPr>
          <w:rFonts w:ascii="Times New Roman" w:hAnsi="Times New Roman" w:cs="Times New Roman"/>
          <w:sz w:val="20"/>
        </w:rPr>
        <w:t>Climate change is</w:t>
      </w:r>
      <w:r>
        <w:rPr>
          <w:rFonts w:ascii="Times New Roman" w:hAnsi="Times New Roman" w:cs="Times New Roman"/>
          <w:sz w:val="20"/>
        </w:rPr>
        <w:t xml:space="preserve"> a popular political topic, and is the leading concern of </w:t>
      </w:r>
      <w:r w:rsidR="0033751E">
        <w:rPr>
          <w:rFonts w:ascii="Times New Roman" w:hAnsi="Times New Roman" w:cs="Times New Roman"/>
          <w:sz w:val="20"/>
        </w:rPr>
        <w:t xml:space="preserve">many new political parties around the world.  This means that combating </w:t>
      </w:r>
      <w:r w:rsidR="008853C7">
        <w:rPr>
          <w:rFonts w:ascii="Times New Roman" w:hAnsi="Times New Roman" w:cs="Times New Roman"/>
          <w:sz w:val="20"/>
        </w:rPr>
        <w:t>climate change is a subject of particular importance.  Among the ways to combat climate change is using new alternative green energy sources, or renewable energy, to cut d</w:t>
      </w:r>
      <w:r w:rsidR="006474D7">
        <w:rPr>
          <w:rFonts w:ascii="Times New Roman" w:hAnsi="Times New Roman" w:cs="Times New Roman"/>
          <w:sz w:val="20"/>
        </w:rPr>
        <w:t>own on greenhouse gas emissions.  These new ways to produce energy will not only decrease the effects that electricity generation has on climate change, but will also create new and lucrative industries around each of the technologies.</w:t>
      </w:r>
      <w:r w:rsidR="00C1346A">
        <w:rPr>
          <w:rFonts w:ascii="Times New Roman" w:hAnsi="Times New Roman" w:cs="Times New Roman"/>
          <w:sz w:val="20"/>
        </w:rPr>
        <w:t xml:space="preserve">  </w:t>
      </w:r>
      <w:r w:rsidR="006474D7">
        <w:rPr>
          <w:rFonts w:ascii="Times New Roman" w:hAnsi="Times New Roman" w:cs="Times New Roman"/>
          <w:sz w:val="20"/>
        </w:rPr>
        <w:t>One of the renewable energy technologies is Photovoltaic (PV) Solar Cells.  These Solar Cells work by converting the suns light energy directly into electricity.  This technology has been around since the 1950s</w:t>
      </w:r>
      <w:r w:rsidR="00C1346A">
        <w:rPr>
          <w:rFonts w:ascii="Times New Roman" w:hAnsi="Times New Roman" w:cs="Times New Roman"/>
          <w:sz w:val="20"/>
          <w:vertAlign w:val="superscript"/>
        </w:rPr>
        <w:t>2</w:t>
      </w:r>
      <w:r w:rsidR="006474D7">
        <w:rPr>
          <w:rFonts w:ascii="Times New Roman" w:hAnsi="Times New Roman" w:cs="Times New Roman"/>
          <w:sz w:val="20"/>
        </w:rPr>
        <w:t xml:space="preserve"> and has been used to power small electronics</w:t>
      </w:r>
      <w:r w:rsidR="00C1346A">
        <w:rPr>
          <w:rFonts w:ascii="Times New Roman" w:hAnsi="Times New Roman" w:cs="Times New Roman"/>
          <w:sz w:val="20"/>
        </w:rPr>
        <w:t xml:space="preserve"> frequently</w:t>
      </w:r>
      <w:r w:rsidR="006474D7">
        <w:rPr>
          <w:rFonts w:ascii="Times New Roman" w:hAnsi="Times New Roman" w:cs="Times New Roman"/>
          <w:sz w:val="20"/>
        </w:rPr>
        <w:t>, but is only recently being used on a wider scale to help power whole countries.</w:t>
      </w:r>
      <w:r w:rsidR="00C1346A">
        <w:rPr>
          <w:rFonts w:ascii="Times New Roman" w:hAnsi="Times New Roman" w:cs="Times New Roman"/>
          <w:sz w:val="20"/>
        </w:rPr>
        <w:t xml:space="preserve">  </w:t>
      </w:r>
    </w:p>
    <w:p w:rsidR="00410647" w:rsidRDefault="00C1346A" w:rsidP="00410647">
      <w:pPr>
        <w:spacing w:before="120" w:after="120"/>
        <w:ind w:firstLine="720"/>
        <w:jc w:val="both"/>
        <w:rPr>
          <w:rFonts w:ascii="Times New Roman" w:hAnsi="Times New Roman" w:cs="Times New Roman"/>
          <w:sz w:val="20"/>
        </w:rPr>
      </w:pPr>
      <w:r>
        <w:rPr>
          <w:rFonts w:ascii="Times New Roman" w:hAnsi="Times New Roman" w:cs="Times New Roman"/>
          <w:sz w:val="20"/>
        </w:rPr>
        <w:t xml:space="preserve">To capitalize on this new industry, Canada should be trying to keep up with the rest of the developed world in their use of Solar PV energy.  </w:t>
      </w:r>
      <w:r w:rsidR="0033751E">
        <w:rPr>
          <w:rFonts w:ascii="Times New Roman" w:hAnsi="Times New Roman" w:cs="Times New Roman"/>
          <w:sz w:val="20"/>
        </w:rPr>
        <w:t>This paper will attempt to discus</w:t>
      </w:r>
      <w:r w:rsidR="006474D7">
        <w:rPr>
          <w:rFonts w:ascii="Times New Roman" w:hAnsi="Times New Roman" w:cs="Times New Roman"/>
          <w:sz w:val="20"/>
        </w:rPr>
        <w:t>s the state of PV</w:t>
      </w:r>
      <w:r w:rsidR="0033751E">
        <w:rPr>
          <w:rFonts w:ascii="Times New Roman" w:hAnsi="Times New Roman" w:cs="Times New Roman"/>
          <w:sz w:val="20"/>
        </w:rPr>
        <w:t xml:space="preserve"> Solar Energy as part of the larger energy profile of Canada, and compare this with the state of PV Solar Energy within other developed nations.</w:t>
      </w:r>
      <w:r>
        <w:rPr>
          <w:rFonts w:ascii="Times New Roman" w:hAnsi="Times New Roman" w:cs="Times New Roman"/>
          <w:sz w:val="20"/>
        </w:rPr>
        <w:t xml:space="preserve">  T</w:t>
      </w:r>
      <w:r w:rsidR="00410647">
        <w:rPr>
          <w:rFonts w:ascii="Times New Roman" w:hAnsi="Times New Roman" w:cs="Times New Roman"/>
          <w:sz w:val="20"/>
        </w:rPr>
        <w:t>he installed energ</w:t>
      </w:r>
      <w:r w:rsidR="0039136D">
        <w:rPr>
          <w:rFonts w:ascii="Times New Roman" w:hAnsi="Times New Roman" w:cs="Times New Roman"/>
          <w:sz w:val="20"/>
        </w:rPr>
        <w:t>y capacity of Solar PV Energy in</w:t>
      </w:r>
      <w:r w:rsidR="00410647">
        <w:rPr>
          <w:rFonts w:ascii="Times New Roman" w:hAnsi="Times New Roman" w:cs="Times New Roman"/>
          <w:sz w:val="20"/>
        </w:rPr>
        <w:t xml:space="preserve"> Canada </w:t>
      </w:r>
      <w:r w:rsidR="00410647">
        <w:rPr>
          <w:rFonts w:ascii="Times New Roman" w:hAnsi="Times New Roman" w:cs="Times New Roman"/>
          <w:sz w:val="20"/>
        </w:rPr>
        <w:lastRenderedPageBreak/>
        <w:t xml:space="preserve">and other nations will be investigated and </w:t>
      </w:r>
      <w:r w:rsidR="0039136D">
        <w:rPr>
          <w:rFonts w:ascii="Times New Roman" w:hAnsi="Times New Roman" w:cs="Times New Roman"/>
          <w:sz w:val="20"/>
        </w:rPr>
        <w:t>a percentage of total energy will be found</w:t>
      </w:r>
      <w:r w:rsidR="00410647">
        <w:rPr>
          <w:rFonts w:ascii="Times New Roman" w:hAnsi="Times New Roman" w:cs="Times New Roman"/>
          <w:sz w:val="20"/>
        </w:rPr>
        <w:t xml:space="preserve">.  Then </w:t>
      </w:r>
      <w:r w:rsidR="0039136D">
        <w:rPr>
          <w:rFonts w:ascii="Times New Roman" w:hAnsi="Times New Roman" w:cs="Times New Roman"/>
          <w:sz w:val="20"/>
        </w:rPr>
        <w:t>these</w:t>
      </w:r>
      <w:r w:rsidR="00410647">
        <w:rPr>
          <w:rFonts w:ascii="Times New Roman" w:hAnsi="Times New Roman" w:cs="Times New Roman"/>
          <w:sz w:val="20"/>
        </w:rPr>
        <w:t xml:space="preserve"> </w:t>
      </w:r>
      <w:r w:rsidR="0039136D">
        <w:rPr>
          <w:rFonts w:ascii="Times New Roman" w:hAnsi="Times New Roman" w:cs="Times New Roman"/>
          <w:sz w:val="20"/>
        </w:rPr>
        <w:t>percentages for each country</w:t>
      </w:r>
      <w:r w:rsidR="00410647">
        <w:rPr>
          <w:rFonts w:ascii="Times New Roman" w:hAnsi="Times New Roman" w:cs="Times New Roman"/>
          <w:sz w:val="20"/>
        </w:rPr>
        <w:t xml:space="preserve"> will be compared to each other to learn where Canada stands within the world of Solar PV Energy.</w:t>
      </w:r>
    </w:p>
    <w:p w:rsidR="00410647" w:rsidRDefault="00410647" w:rsidP="00410647">
      <w:pPr>
        <w:spacing w:before="120" w:after="120"/>
        <w:jc w:val="both"/>
        <w:rPr>
          <w:rFonts w:ascii="Times New Roman" w:hAnsi="Times New Roman" w:cs="Times New Roman"/>
          <w:sz w:val="20"/>
        </w:rPr>
      </w:pPr>
    </w:p>
    <w:p w:rsidR="00410647" w:rsidRDefault="00410647" w:rsidP="005E0C2A">
      <w:pPr>
        <w:spacing w:before="120" w:after="120"/>
        <w:jc w:val="both"/>
        <w:outlineLvl w:val="0"/>
        <w:rPr>
          <w:rFonts w:ascii="Arial" w:hAnsi="Arial" w:cs="Arial"/>
          <w:b/>
        </w:rPr>
      </w:pPr>
      <w:r>
        <w:rPr>
          <w:rFonts w:ascii="Arial" w:hAnsi="Arial" w:cs="Arial"/>
          <w:b/>
        </w:rPr>
        <w:t>Methods</w:t>
      </w:r>
    </w:p>
    <w:p w:rsidR="00410647" w:rsidRDefault="00410647" w:rsidP="0039136D">
      <w:pPr>
        <w:spacing w:before="120" w:after="120"/>
        <w:ind w:firstLine="720"/>
        <w:jc w:val="both"/>
        <w:rPr>
          <w:rFonts w:ascii="Times New Roman" w:hAnsi="Times New Roman" w:cs="Times New Roman"/>
          <w:sz w:val="20"/>
        </w:rPr>
      </w:pPr>
      <w:r>
        <w:rPr>
          <w:rFonts w:ascii="Times New Roman" w:hAnsi="Times New Roman" w:cs="Times New Roman"/>
          <w:sz w:val="20"/>
        </w:rPr>
        <w:t>To compare data from many different countries</w:t>
      </w:r>
      <w:r w:rsidR="0039136D">
        <w:rPr>
          <w:rFonts w:ascii="Times New Roman" w:hAnsi="Times New Roman" w:cs="Times New Roman"/>
          <w:sz w:val="20"/>
        </w:rPr>
        <w:t>,</w:t>
      </w:r>
      <w:r>
        <w:rPr>
          <w:rFonts w:ascii="Times New Roman" w:hAnsi="Times New Roman" w:cs="Times New Roman"/>
          <w:sz w:val="20"/>
        </w:rPr>
        <w:t xml:space="preserve"> third party source</w:t>
      </w:r>
      <w:r w:rsidR="0039136D">
        <w:rPr>
          <w:rFonts w:ascii="Times New Roman" w:hAnsi="Times New Roman" w:cs="Times New Roman"/>
          <w:sz w:val="20"/>
        </w:rPr>
        <w:t>s were</w:t>
      </w:r>
      <w:r>
        <w:rPr>
          <w:rFonts w:ascii="Times New Roman" w:hAnsi="Times New Roman" w:cs="Times New Roman"/>
          <w:sz w:val="20"/>
        </w:rPr>
        <w:t xml:space="preserve"> used.  The source of data chosen was the International Renewable Energy Agency (IRENA)</w:t>
      </w:r>
      <w:r w:rsidR="00F543D3">
        <w:rPr>
          <w:rFonts w:ascii="Times New Roman" w:hAnsi="Times New Roman" w:cs="Times New Roman"/>
          <w:sz w:val="20"/>
          <w:vertAlign w:val="superscript"/>
        </w:rPr>
        <w:t>3</w:t>
      </w:r>
      <w:r>
        <w:rPr>
          <w:rFonts w:ascii="Times New Roman" w:hAnsi="Times New Roman" w:cs="Times New Roman"/>
          <w:sz w:val="20"/>
        </w:rPr>
        <w:t>.  They have a lot of easy to access graphs and data that will be used to compare each countries Solar PV Energy capacity.</w:t>
      </w:r>
      <w:r w:rsidR="00BF59FD">
        <w:rPr>
          <w:rFonts w:ascii="Times New Roman" w:hAnsi="Times New Roman" w:cs="Times New Roman"/>
          <w:sz w:val="20"/>
        </w:rPr>
        <w:t xml:space="preserve">  To look at the total amount of energy capacity (renewable and non-renewable), the source of data chosen was UNdata.org</w:t>
      </w:r>
      <w:r w:rsidR="00F543D3">
        <w:rPr>
          <w:rFonts w:ascii="Times New Roman" w:hAnsi="Times New Roman" w:cs="Times New Roman"/>
          <w:sz w:val="20"/>
          <w:vertAlign w:val="superscript"/>
        </w:rPr>
        <w:t>4</w:t>
      </w:r>
      <w:r w:rsidR="00BF59FD">
        <w:rPr>
          <w:rFonts w:ascii="Times New Roman" w:hAnsi="Times New Roman" w:cs="Times New Roman"/>
          <w:sz w:val="20"/>
        </w:rPr>
        <w:t xml:space="preserve">.  UNdata is a United Nations statistical database search engine, which was used </w:t>
      </w:r>
      <w:r w:rsidR="0039136D">
        <w:rPr>
          <w:rFonts w:ascii="Times New Roman" w:hAnsi="Times New Roman" w:cs="Times New Roman"/>
          <w:sz w:val="20"/>
        </w:rPr>
        <w:t xml:space="preserve">for this paper </w:t>
      </w:r>
      <w:r w:rsidR="00BF59FD">
        <w:rPr>
          <w:rFonts w:ascii="Times New Roman" w:hAnsi="Times New Roman" w:cs="Times New Roman"/>
          <w:sz w:val="20"/>
        </w:rPr>
        <w:t>to access the Net Installed Capacity of Electric Power Plants data</w:t>
      </w:r>
      <w:r w:rsidR="0039136D">
        <w:rPr>
          <w:rFonts w:ascii="Times New Roman" w:hAnsi="Times New Roman" w:cs="Times New Roman"/>
          <w:sz w:val="20"/>
        </w:rPr>
        <w:t>base</w:t>
      </w:r>
      <w:r w:rsidR="00BF59FD">
        <w:rPr>
          <w:rFonts w:ascii="Times New Roman" w:hAnsi="Times New Roman" w:cs="Times New Roman"/>
          <w:sz w:val="20"/>
        </w:rPr>
        <w:t xml:space="preserve">.  </w:t>
      </w:r>
      <w:r w:rsidR="00990410">
        <w:rPr>
          <w:rFonts w:ascii="Times New Roman" w:hAnsi="Times New Roman" w:cs="Times New Roman"/>
          <w:sz w:val="20"/>
        </w:rPr>
        <w:t xml:space="preserve">Because the last year UNdata.org had was 2013, that is the year that is used in the comparisons.  </w:t>
      </w:r>
      <w:r w:rsidR="0039136D">
        <w:rPr>
          <w:rFonts w:ascii="Times New Roman" w:hAnsi="Times New Roman" w:cs="Times New Roman"/>
          <w:sz w:val="20"/>
        </w:rPr>
        <w:t>These t</w:t>
      </w:r>
      <w:r w:rsidR="00BF59FD">
        <w:rPr>
          <w:rFonts w:ascii="Times New Roman" w:hAnsi="Times New Roman" w:cs="Times New Roman"/>
          <w:sz w:val="20"/>
        </w:rPr>
        <w:t xml:space="preserve">wo data sources were used as neither had all of the information needed to perform the comparison </w:t>
      </w:r>
      <w:r w:rsidR="0039136D">
        <w:rPr>
          <w:rFonts w:ascii="Times New Roman" w:hAnsi="Times New Roman" w:cs="Times New Roman"/>
          <w:sz w:val="20"/>
        </w:rPr>
        <w:t xml:space="preserve">of multiple countries </w:t>
      </w:r>
      <w:r w:rsidR="00BF59FD">
        <w:rPr>
          <w:rFonts w:ascii="Times New Roman" w:hAnsi="Times New Roman" w:cs="Times New Roman"/>
          <w:sz w:val="20"/>
        </w:rPr>
        <w:t xml:space="preserve">that this paper set out to.  The two sources agreed on </w:t>
      </w:r>
      <w:r w:rsidR="0039136D">
        <w:rPr>
          <w:rFonts w:ascii="Times New Roman" w:hAnsi="Times New Roman" w:cs="Times New Roman"/>
          <w:sz w:val="20"/>
        </w:rPr>
        <w:t>renewable energy numbers, so calculations could be performed using both sets with confidence.</w:t>
      </w:r>
      <w:r w:rsidR="00BF59FD">
        <w:rPr>
          <w:rFonts w:ascii="Times New Roman" w:hAnsi="Times New Roman" w:cs="Times New Roman"/>
          <w:sz w:val="20"/>
        </w:rPr>
        <w:t xml:space="preserve">  The data for the energy capacity of Solar PV Energy for each country was compared to the Net Installed Capacity for each country in order to acquire the percentage of the total energy capa</w:t>
      </w:r>
      <w:r w:rsidR="0039136D">
        <w:rPr>
          <w:rFonts w:ascii="Times New Roman" w:hAnsi="Times New Roman" w:cs="Times New Roman"/>
          <w:sz w:val="20"/>
        </w:rPr>
        <w:t>city that PV technology holds.  This percentage was then used to compare Canada against the rest of the developed world.</w:t>
      </w:r>
    </w:p>
    <w:p w:rsidR="0039136D" w:rsidRDefault="0039136D" w:rsidP="0039136D">
      <w:pPr>
        <w:spacing w:before="120" w:after="120"/>
        <w:jc w:val="both"/>
        <w:rPr>
          <w:rFonts w:ascii="Times New Roman" w:hAnsi="Times New Roman" w:cs="Times New Roman"/>
          <w:sz w:val="20"/>
        </w:rPr>
      </w:pPr>
    </w:p>
    <w:p w:rsidR="003A3F96" w:rsidRDefault="003A3F96" w:rsidP="005E0C2A">
      <w:pPr>
        <w:spacing w:before="120" w:after="120"/>
        <w:jc w:val="both"/>
        <w:outlineLvl w:val="0"/>
        <w:rPr>
          <w:rFonts w:ascii="Arial" w:hAnsi="Arial" w:cs="Arial"/>
          <w:b/>
        </w:rPr>
      </w:pPr>
    </w:p>
    <w:p w:rsidR="0039136D" w:rsidRDefault="0039136D" w:rsidP="005E0C2A">
      <w:pPr>
        <w:spacing w:before="120" w:after="120"/>
        <w:jc w:val="both"/>
        <w:outlineLvl w:val="0"/>
        <w:rPr>
          <w:rFonts w:ascii="Arial" w:hAnsi="Arial" w:cs="Arial"/>
          <w:b/>
        </w:rPr>
      </w:pPr>
      <w:r>
        <w:rPr>
          <w:rFonts w:ascii="Arial" w:hAnsi="Arial" w:cs="Arial"/>
          <w:b/>
        </w:rPr>
        <w:t>Results</w:t>
      </w:r>
      <w:r w:rsidR="005E0C2A">
        <w:rPr>
          <w:rFonts w:ascii="Arial" w:hAnsi="Arial" w:cs="Arial"/>
          <w:b/>
        </w:rPr>
        <w:t xml:space="preserve"> and Discussion</w:t>
      </w:r>
    </w:p>
    <w:p w:rsidR="00EE2C00" w:rsidRDefault="000B2FB3" w:rsidP="0039136D">
      <w:pPr>
        <w:spacing w:before="120" w:after="120"/>
        <w:jc w:val="both"/>
        <w:rPr>
          <w:rFonts w:ascii="Times New Roman" w:hAnsi="Times New Roman" w:cs="Times New Roman"/>
          <w:sz w:val="20"/>
        </w:rPr>
      </w:pPr>
      <w:r>
        <w:rPr>
          <w:rFonts w:ascii="Times New Roman" w:hAnsi="Times New Roman" w:cs="Times New Roman"/>
          <w:sz w:val="20"/>
        </w:rPr>
        <w:t xml:space="preserve">To begin the investigation, graphs from IRENA </w:t>
      </w:r>
      <w:r w:rsidR="005E0C2A">
        <w:rPr>
          <w:rFonts w:ascii="Times New Roman" w:hAnsi="Times New Roman" w:cs="Times New Roman"/>
          <w:sz w:val="20"/>
        </w:rPr>
        <w:t>of</w:t>
      </w:r>
      <w:r>
        <w:rPr>
          <w:rFonts w:ascii="Times New Roman" w:hAnsi="Times New Roman" w:cs="Times New Roman"/>
          <w:sz w:val="20"/>
        </w:rPr>
        <w:t xml:space="preserve"> the installed energy capacity of Solar PV Energy are below.</w:t>
      </w:r>
      <w:r w:rsidR="005E0C2A">
        <w:rPr>
          <w:rFonts w:ascii="Times New Roman" w:hAnsi="Times New Roman" w:cs="Times New Roman"/>
          <w:sz w:val="20"/>
        </w:rPr>
        <w:t xml:space="preserve">  To begin the investigation the installed capacity in the world is shown [</w:t>
      </w:r>
      <w:r w:rsidR="005E0C2A" w:rsidRPr="005E0C2A">
        <w:rPr>
          <w:rFonts w:ascii="Times New Roman" w:hAnsi="Times New Roman" w:cs="Times New Roman"/>
          <w:b/>
          <w:sz w:val="20"/>
        </w:rPr>
        <w:t>Fig. 1</w:t>
      </w:r>
      <w:r w:rsidR="005E0C2A">
        <w:rPr>
          <w:rFonts w:ascii="Times New Roman" w:hAnsi="Times New Roman" w:cs="Times New Roman"/>
          <w:sz w:val="20"/>
        </w:rPr>
        <w:t>].</w:t>
      </w:r>
    </w:p>
    <w:p w:rsidR="00EE2C00" w:rsidRDefault="00EE2C00" w:rsidP="0039136D">
      <w:pPr>
        <w:spacing w:before="120" w:after="120"/>
        <w:jc w:val="both"/>
        <w:rPr>
          <w:rFonts w:ascii="Times New Roman" w:hAnsi="Times New Roman" w:cs="Times New Roman"/>
          <w:noProof/>
          <w:sz w:val="18"/>
          <w:lang w:eastAsia="en-CA"/>
        </w:rPr>
      </w:pPr>
    </w:p>
    <w:p w:rsidR="005A3B5D" w:rsidRDefault="00EE2C00" w:rsidP="005A3B5D">
      <w:pPr>
        <w:spacing w:before="120" w:after="120"/>
        <w:jc w:val="both"/>
        <w:rPr>
          <w:rFonts w:ascii="Times New Roman" w:hAnsi="Times New Roman" w:cs="Times New Roman"/>
          <w:sz w:val="20"/>
        </w:rPr>
      </w:pPr>
      <w:r w:rsidRPr="005E0C2A">
        <w:rPr>
          <w:rFonts w:ascii="Times New Roman" w:hAnsi="Times New Roman" w:cs="Times New Roman"/>
          <w:noProof/>
          <w:sz w:val="18"/>
          <w:lang w:eastAsia="en-CA"/>
        </w:rPr>
        <w:drawing>
          <wp:inline distT="0" distB="0" distL="0" distR="0">
            <wp:extent cx="3478961" cy="1905023"/>
            <wp:effectExtent l="19050" t="0" r="7189" b="0"/>
            <wp:docPr id="5" name="Picture 1" descr="shortenedWorldPVener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rtenedWorldPVenergy.png"/>
                    <pic:cNvPicPr/>
                  </pic:nvPicPr>
                  <pic:blipFill>
                    <a:blip r:embed="rId9"/>
                    <a:stretch>
                      <a:fillRect/>
                    </a:stretch>
                  </pic:blipFill>
                  <pic:spPr>
                    <a:xfrm>
                      <a:off x="0" y="0"/>
                      <a:ext cx="3481302" cy="1906305"/>
                    </a:xfrm>
                    <a:prstGeom prst="rect">
                      <a:avLst/>
                    </a:prstGeom>
                  </pic:spPr>
                </pic:pic>
              </a:graphicData>
            </a:graphic>
          </wp:inline>
        </w:drawing>
      </w:r>
      <w:r w:rsidR="005E0C2A" w:rsidRPr="005E0C2A">
        <w:rPr>
          <w:rFonts w:ascii="Times New Roman" w:hAnsi="Times New Roman" w:cs="Times New Roman"/>
          <w:b/>
          <w:sz w:val="16"/>
        </w:rPr>
        <w:t xml:space="preserve">Fig. 1 </w:t>
      </w:r>
      <w:r w:rsidR="005E0C2A" w:rsidRPr="005E0C2A">
        <w:rPr>
          <w:rFonts w:ascii="Times New Roman" w:hAnsi="Times New Roman" w:cs="Times New Roman"/>
          <w:sz w:val="18"/>
        </w:rPr>
        <w:t>Total Installed Solar PV Renewable Energy Capacity Worldwide</w:t>
      </w:r>
      <w:r w:rsidR="00990410">
        <w:rPr>
          <w:rFonts w:ascii="Times New Roman" w:hAnsi="Times New Roman" w:cs="Times New Roman"/>
          <w:sz w:val="18"/>
        </w:rPr>
        <w:t xml:space="preserve"> in Megawatts-electric</w:t>
      </w:r>
      <w:r w:rsidR="005E0C2A" w:rsidRPr="005E0C2A">
        <w:rPr>
          <w:rFonts w:ascii="Times New Roman" w:hAnsi="Times New Roman" w:cs="Times New Roman"/>
          <w:sz w:val="18"/>
        </w:rPr>
        <w:t>.</w:t>
      </w:r>
      <w:r w:rsidR="00F543D3">
        <w:rPr>
          <w:rFonts w:ascii="Times New Roman" w:hAnsi="Times New Roman" w:cs="Times New Roman"/>
          <w:sz w:val="18"/>
          <w:vertAlign w:val="superscript"/>
        </w:rPr>
        <w:t>3</w:t>
      </w:r>
    </w:p>
    <w:p w:rsidR="00B312E6" w:rsidRDefault="00B312E6" w:rsidP="005A3B5D">
      <w:pPr>
        <w:spacing w:before="120" w:after="120"/>
        <w:ind w:firstLine="720"/>
        <w:jc w:val="both"/>
        <w:rPr>
          <w:rFonts w:ascii="Times New Roman" w:hAnsi="Times New Roman" w:cs="Times New Roman"/>
          <w:sz w:val="20"/>
        </w:rPr>
      </w:pPr>
      <w:r>
        <w:rPr>
          <w:rFonts w:ascii="Times New Roman" w:hAnsi="Times New Roman" w:cs="Times New Roman"/>
          <w:sz w:val="20"/>
        </w:rPr>
        <w:t>The graph above shows the installed Solar PV Energy capacity of the world.  One can see that the worldwide capacity has begun to increase rapidly in the past ten years.</w:t>
      </w:r>
      <w:r w:rsidR="009D0E02">
        <w:rPr>
          <w:rFonts w:ascii="Times New Roman" w:hAnsi="Times New Roman" w:cs="Times New Roman"/>
          <w:sz w:val="20"/>
        </w:rPr>
        <w:t xml:space="preserve">  The next graph shown will be the same graph as in Figure 1, but just for Canada [</w:t>
      </w:r>
      <w:r w:rsidR="009D0E02" w:rsidRPr="009D0E02">
        <w:rPr>
          <w:rFonts w:ascii="Times New Roman" w:hAnsi="Times New Roman" w:cs="Times New Roman"/>
          <w:b/>
          <w:sz w:val="20"/>
        </w:rPr>
        <w:t>Fig. 2</w:t>
      </w:r>
      <w:r w:rsidR="009D0E02">
        <w:rPr>
          <w:rFonts w:ascii="Times New Roman" w:hAnsi="Times New Roman" w:cs="Times New Roman"/>
          <w:sz w:val="20"/>
        </w:rPr>
        <w:t>].</w:t>
      </w:r>
    </w:p>
    <w:p w:rsidR="009D0E02" w:rsidRDefault="009D0E02" w:rsidP="00B312E6">
      <w:pPr>
        <w:keepNext/>
        <w:spacing w:after="120"/>
        <w:jc w:val="both"/>
        <w:rPr>
          <w:rFonts w:ascii="Times New Roman" w:hAnsi="Times New Roman" w:cs="Times New Roman"/>
          <w:sz w:val="20"/>
        </w:rPr>
      </w:pPr>
      <w:r>
        <w:rPr>
          <w:rFonts w:ascii="Times New Roman" w:hAnsi="Times New Roman" w:cs="Times New Roman"/>
          <w:noProof/>
          <w:sz w:val="20"/>
          <w:lang w:eastAsia="en-CA"/>
        </w:rPr>
        <w:lastRenderedPageBreak/>
        <w:drawing>
          <wp:inline distT="0" distB="0" distL="0" distR="0">
            <wp:extent cx="3461994" cy="1836000"/>
            <wp:effectExtent l="19050" t="0" r="5106" b="0"/>
            <wp:docPr id="4" name="Picture 3" descr="CanadaP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PV.png"/>
                    <pic:cNvPicPr/>
                  </pic:nvPicPr>
                  <pic:blipFill>
                    <a:blip r:embed="rId10"/>
                    <a:stretch>
                      <a:fillRect/>
                    </a:stretch>
                  </pic:blipFill>
                  <pic:spPr>
                    <a:xfrm>
                      <a:off x="0" y="0"/>
                      <a:ext cx="3461994" cy="1836000"/>
                    </a:xfrm>
                    <a:prstGeom prst="rect">
                      <a:avLst/>
                    </a:prstGeom>
                  </pic:spPr>
                </pic:pic>
              </a:graphicData>
            </a:graphic>
          </wp:inline>
        </w:drawing>
      </w:r>
    </w:p>
    <w:p w:rsidR="00B312E6" w:rsidRPr="00F543D3" w:rsidRDefault="009D0E02" w:rsidP="00B312E6">
      <w:pPr>
        <w:keepNext/>
        <w:spacing w:after="120"/>
        <w:jc w:val="both"/>
        <w:rPr>
          <w:rFonts w:ascii="Times New Roman" w:hAnsi="Times New Roman" w:cs="Times New Roman"/>
          <w:sz w:val="18"/>
          <w:vertAlign w:val="superscript"/>
        </w:rPr>
      </w:pPr>
      <w:r>
        <w:rPr>
          <w:rFonts w:ascii="Times New Roman" w:hAnsi="Times New Roman" w:cs="Times New Roman"/>
          <w:b/>
          <w:sz w:val="16"/>
        </w:rPr>
        <w:t>Fig. 2</w:t>
      </w:r>
      <w:r>
        <w:rPr>
          <w:rFonts w:ascii="Times New Roman" w:hAnsi="Times New Roman" w:cs="Times New Roman"/>
          <w:b/>
          <w:sz w:val="18"/>
        </w:rPr>
        <w:t xml:space="preserve"> </w:t>
      </w:r>
      <w:r>
        <w:rPr>
          <w:rFonts w:ascii="Times New Roman" w:hAnsi="Times New Roman" w:cs="Times New Roman"/>
          <w:sz w:val="18"/>
        </w:rPr>
        <w:t>Total Installed Solar PV Renew</w:t>
      </w:r>
      <w:r w:rsidR="00990410">
        <w:rPr>
          <w:rFonts w:ascii="Times New Roman" w:hAnsi="Times New Roman" w:cs="Times New Roman"/>
          <w:sz w:val="18"/>
        </w:rPr>
        <w:t>able Energy Capacity for Canada in Megawatts-electric.</w:t>
      </w:r>
      <w:r w:rsidR="00F543D3">
        <w:rPr>
          <w:rFonts w:ascii="Times New Roman" w:hAnsi="Times New Roman" w:cs="Times New Roman"/>
          <w:sz w:val="18"/>
          <w:vertAlign w:val="superscript"/>
        </w:rPr>
        <w:t>3</w:t>
      </w:r>
    </w:p>
    <w:p w:rsidR="00554172" w:rsidRDefault="0039727F" w:rsidP="00B312E6">
      <w:pPr>
        <w:keepNext/>
        <w:spacing w:after="120"/>
        <w:jc w:val="both"/>
        <w:rPr>
          <w:rFonts w:ascii="Times New Roman" w:hAnsi="Times New Roman" w:cs="Times New Roman"/>
          <w:sz w:val="20"/>
        </w:rPr>
      </w:pPr>
      <w:r>
        <w:rPr>
          <w:rFonts w:ascii="Times New Roman" w:hAnsi="Times New Roman" w:cs="Times New Roman"/>
          <w:noProof/>
          <w:sz w:val="20"/>
          <w:lang w:eastAsia="en-CA"/>
        </w:rPr>
        <w:drawing>
          <wp:anchor distT="0" distB="0" distL="114300" distR="114300" simplePos="0" relativeHeight="251658240" behindDoc="1" locked="0" layoutInCell="1" allowOverlap="1">
            <wp:simplePos x="0" y="0"/>
            <wp:positionH relativeFrom="margin">
              <wp:posOffset>-105410</wp:posOffset>
            </wp:positionH>
            <wp:positionV relativeFrom="margin">
              <wp:posOffset>5847715</wp:posOffset>
            </wp:positionV>
            <wp:extent cx="6562725" cy="2762250"/>
            <wp:effectExtent l="19050" t="0" r="9525" b="0"/>
            <wp:wrapTight wrapText="bothSides">
              <wp:wrapPolygon edited="0">
                <wp:start x="-63" y="0"/>
                <wp:lineTo x="-63" y="21600"/>
                <wp:lineTo x="21631" y="21600"/>
                <wp:lineTo x="21631" y="0"/>
                <wp:lineTo x="-63" y="0"/>
              </wp:wrapPolygon>
            </wp:wrapTight>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9D0E02">
        <w:rPr>
          <w:rFonts w:ascii="Times New Roman" w:hAnsi="Times New Roman" w:cs="Times New Roman"/>
          <w:sz w:val="20"/>
        </w:rPr>
        <w:t xml:space="preserve">Here one can see that Solar Power capacity in Canada has also been increasing, but only for the past seven years, </w:t>
      </w:r>
      <w:r w:rsidR="00414D02">
        <w:rPr>
          <w:rFonts w:ascii="Times New Roman" w:hAnsi="Times New Roman" w:cs="Times New Roman"/>
          <w:sz w:val="20"/>
        </w:rPr>
        <w:t>and that</w:t>
      </w:r>
      <w:r w:rsidR="009D0E02">
        <w:rPr>
          <w:rFonts w:ascii="Times New Roman" w:hAnsi="Times New Roman" w:cs="Times New Roman"/>
          <w:sz w:val="20"/>
        </w:rPr>
        <w:t xml:space="preserve"> in 20</w:t>
      </w:r>
      <w:r w:rsidR="00676496">
        <w:rPr>
          <w:rFonts w:ascii="Times New Roman" w:hAnsi="Times New Roman" w:cs="Times New Roman"/>
          <w:sz w:val="20"/>
        </w:rPr>
        <w:t>13, Canada did not add any Solar PV energy capacity</w:t>
      </w:r>
      <w:r w:rsidR="00414D02">
        <w:rPr>
          <w:rFonts w:ascii="Times New Roman" w:hAnsi="Times New Roman" w:cs="Times New Roman"/>
          <w:sz w:val="20"/>
        </w:rPr>
        <w:t xml:space="preserve"> at all.</w:t>
      </w:r>
    </w:p>
    <w:p w:rsidR="00071824" w:rsidRDefault="005A3B5D" w:rsidP="00071824">
      <w:pPr>
        <w:keepNext/>
        <w:spacing w:after="120"/>
        <w:jc w:val="both"/>
        <w:rPr>
          <w:rFonts w:ascii="Times New Roman" w:hAnsi="Times New Roman" w:cs="Times New Roman"/>
          <w:sz w:val="20"/>
        </w:rPr>
      </w:pPr>
      <w:r w:rsidRPr="00676496">
        <w:rPr>
          <w:rFonts w:ascii="Times New Roman" w:hAnsi="Times New Roman" w:cs="Times New Roman"/>
          <w:noProof/>
          <w:sz w:val="20"/>
          <w:lang w:val="en-US" w:eastAsia="zh-TW"/>
        </w:rPr>
        <w:pict>
          <v:shapetype id="_x0000_t202" coordsize="21600,21600" o:spt="202" path="m,l,21600r21600,l21600,xe">
            <v:stroke joinstyle="miter"/>
            <v:path gradientshapeok="t" o:connecttype="rect"/>
          </v:shapetype>
          <v:shape id="_x0000_s1027" type="#_x0000_t202" style="position:absolute;left:0;text-align:left;margin-left:-7.65pt;margin-top:682.5pt;width:516.15pt;height:23.1pt;z-index:251660288;mso-position-horizontal-relative:margin;mso-position-vertical-relative:margin;mso-width-relative:margin;mso-height-relative:margin" stroked="f">
            <v:textbox style="mso-next-textbox:#_x0000_s1027">
              <w:txbxContent>
                <w:p w:rsidR="00676496" w:rsidRPr="00676496" w:rsidRDefault="00676496">
                  <w:pPr>
                    <w:rPr>
                      <w:rFonts w:ascii="Times New Roman" w:hAnsi="Times New Roman" w:cs="Times New Roman"/>
                      <w:sz w:val="18"/>
                    </w:rPr>
                  </w:pPr>
                  <w:r>
                    <w:rPr>
                      <w:rFonts w:ascii="Times New Roman" w:hAnsi="Times New Roman" w:cs="Times New Roman"/>
                      <w:b/>
                      <w:sz w:val="16"/>
                    </w:rPr>
                    <w:t xml:space="preserve">Fig. 3 </w:t>
                  </w:r>
                  <w:r>
                    <w:rPr>
                      <w:rFonts w:ascii="Times New Roman" w:hAnsi="Times New Roman" w:cs="Times New Roman"/>
                      <w:sz w:val="18"/>
                    </w:rPr>
                    <w:t>Graph of Countries with the percentage of total installed Energy that is Solar PV Energy.</w:t>
                  </w:r>
                  <w:r w:rsidR="00D14CDC">
                    <w:rPr>
                      <w:rFonts w:ascii="Times New Roman" w:hAnsi="Times New Roman" w:cs="Times New Roman"/>
                      <w:sz w:val="18"/>
                    </w:rPr>
                    <w:t xml:space="preserve"> Countries sorted by Total Energy produced</w:t>
                  </w:r>
                </w:p>
              </w:txbxContent>
            </v:textbox>
            <w10:wrap type="square" anchorx="margin" anchory="margin"/>
          </v:shape>
        </w:pict>
      </w:r>
      <w:r w:rsidR="00676496">
        <w:rPr>
          <w:rFonts w:ascii="Times New Roman" w:hAnsi="Times New Roman" w:cs="Times New Roman"/>
          <w:sz w:val="20"/>
        </w:rPr>
        <w:tab/>
        <w:t>To look at the percentage of total energy that is Solar PV Energy, the total energy was taken from the UN database UNdata.org</w:t>
      </w:r>
      <w:r w:rsidR="00F543D3">
        <w:rPr>
          <w:rFonts w:ascii="Times New Roman" w:hAnsi="Times New Roman" w:cs="Times New Roman"/>
          <w:sz w:val="20"/>
          <w:vertAlign w:val="superscript"/>
        </w:rPr>
        <w:t>4</w:t>
      </w:r>
      <w:r w:rsidR="00676496">
        <w:rPr>
          <w:rFonts w:ascii="Times New Roman" w:hAnsi="Times New Roman" w:cs="Times New Roman"/>
          <w:sz w:val="20"/>
        </w:rPr>
        <w:t xml:space="preserve">.  </w:t>
      </w:r>
      <w:r w:rsidR="00B96BB6">
        <w:rPr>
          <w:rFonts w:ascii="Times New Roman" w:hAnsi="Times New Roman" w:cs="Times New Roman"/>
          <w:sz w:val="20"/>
        </w:rPr>
        <w:t xml:space="preserve">The graph of countries by percent of total Energy that is Solar PV </w:t>
      </w:r>
      <w:r w:rsidR="00B96BB6">
        <w:rPr>
          <w:rFonts w:ascii="Times New Roman" w:hAnsi="Times New Roman" w:cs="Times New Roman"/>
          <w:b/>
          <w:sz w:val="20"/>
        </w:rPr>
        <w:t>[Fig. 3]</w:t>
      </w:r>
      <w:r w:rsidR="00B96BB6">
        <w:rPr>
          <w:rFonts w:ascii="Times New Roman" w:hAnsi="Times New Roman" w:cs="Times New Roman"/>
          <w:sz w:val="20"/>
        </w:rPr>
        <w:t xml:space="preserve">, </w:t>
      </w:r>
      <w:r w:rsidR="00676496">
        <w:rPr>
          <w:rFonts w:ascii="Times New Roman" w:hAnsi="Times New Roman" w:cs="Times New Roman"/>
          <w:sz w:val="20"/>
        </w:rPr>
        <w:t>contains the percentage data for 30 countries.  On the left axis is the percentage of Energy that is Solar PV of that Country’s total installed energy.</w:t>
      </w:r>
      <w:r w:rsidR="00B96BB6">
        <w:rPr>
          <w:rFonts w:ascii="Times New Roman" w:hAnsi="Times New Roman" w:cs="Times New Roman"/>
          <w:sz w:val="20"/>
        </w:rPr>
        <w:t xml:space="preserve">  The countries are ordered from least amount of total installed energy to most installed energy.  From [</w:t>
      </w:r>
      <w:r w:rsidR="00B96BB6">
        <w:rPr>
          <w:rFonts w:ascii="Times New Roman" w:hAnsi="Times New Roman" w:cs="Times New Roman"/>
          <w:b/>
          <w:sz w:val="20"/>
        </w:rPr>
        <w:t>Fig. 3]</w:t>
      </w:r>
      <w:r w:rsidR="00B96BB6">
        <w:rPr>
          <w:rFonts w:ascii="Times New Roman" w:hAnsi="Times New Roman" w:cs="Times New Roman"/>
          <w:sz w:val="20"/>
        </w:rPr>
        <w:t xml:space="preserve"> one can see that Canada</w:t>
      </w:r>
      <w:r w:rsidR="00D14CDC">
        <w:rPr>
          <w:rFonts w:ascii="Times New Roman" w:hAnsi="Times New Roman" w:cs="Times New Roman"/>
          <w:sz w:val="20"/>
        </w:rPr>
        <w:t xml:space="preserve"> is</w:t>
      </w:r>
      <w:r w:rsidR="00B96BB6">
        <w:rPr>
          <w:rFonts w:ascii="Times New Roman" w:hAnsi="Times New Roman" w:cs="Times New Roman"/>
          <w:sz w:val="20"/>
        </w:rPr>
        <w:t xml:space="preserve"> the 6</w:t>
      </w:r>
      <w:r w:rsidR="00B96BB6" w:rsidRPr="00B96BB6">
        <w:rPr>
          <w:rFonts w:ascii="Times New Roman" w:hAnsi="Times New Roman" w:cs="Times New Roman"/>
          <w:sz w:val="20"/>
          <w:vertAlign w:val="superscript"/>
        </w:rPr>
        <w:t>th</w:t>
      </w:r>
      <w:r w:rsidR="00B96BB6">
        <w:rPr>
          <w:rFonts w:ascii="Times New Roman" w:hAnsi="Times New Roman" w:cs="Times New Roman"/>
          <w:sz w:val="20"/>
        </w:rPr>
        <w:t xml:space="preserve"> largest Energy p</w:t>
      </w:r>
      <w:r w:rsidR="00D14CDC">
        <w:rPr>
          <w:rFonts w:ascii="Times New Roman" w:hAnsi="Times New Roman" w:cs="Times New Roman"/>
          <w:sz w:val="20"/>
        </w:rPr>
        <w:t xml:space="preserve">roducer on the list.  </w:t>
      </w:r>
      <w:r w:rsidR="00471C6D">
        <w:rPr>
          <w:rFonts w:ascii="Times New Roman" w:hAnsi="Times New Roman" w:cs="Times New Roman"/>
          <w:sz w:val="20"/>
        </w:rPr>
        <w:t xml:space="preserve">This means that Canada </w:t>
      </w:r>
      <w:r w:rsidR="00BF0719">
        <w:rPr>
          <w:rFonts w:ascii="Times New Roman" w:hAnsi="Times New Roman" w:cs="Times New Roman"/>
          <w:sz w:val="20"/>
        </w:rPr>
        <w:t>could</w:t>
      </w:r>
      <w:r w:rsidR="00471C6D">
        <w:rPr>
          <w:rFonts w:ascii="Times New Roman" w:hAnsi="Times New Roman" w:cs="Times New Roman"/>
          <w:sz w:val="20"/>
        </w:rPr>
        <w:t xml:space="preserve"> be one of the bigger pollut</w:t>
      </w:r>
      <w:r w:rsidR="00BF0719">
        <w:rPr>
          <w:rFonts w:ascii="Times New Roman" w:hAnsi="Times New Roman" w:cs="Times New Roman"/>
          <w:sz w:val="20"/>
        </w:rPr>
        <w:t>ers</w:t>
      </w:r>
      <w:r w:rsidR="00471C6D">
        <w:rPr>
          <w:rFonts w:ascii="Times New Roman" w:hAnsi="Times New Roman" w:cs="Times New Roman"/>
          <w:sz w:val="20"/>
        </w:rPr>
        <w:t xml:space="preserve"> when it comes to pollution from non-renewable energy resources.</w:t>
      </w:r>
      <w:r w:rsidR="00BF0719">
        <w:rPr>
          <w:rFonts w:ascii="Times New Roman" w:hAnsi="Times New Roman" w:cs="Times New Roman"/>
          <w:sz w:val="20"/>
        </w:rPr>
        <w:t xml:space="preserve">  It should be in Canada’s interests then, to try to use as many renewable energy sources as possible, such as Solar PV Energy.  </w:t>
      </w:r>
      <w:r w:rsidR="00D14CDC">
        <w:rPr>
          <w:rFonts w:ascii="Times New Roman" w:hAnsi="Times New Roman" w:cs="Times New Roman"/>
          <w:sz w:val="20"/>
        </w:rPr>
        <w:t>From [</w:t>
      </w:r>
      <w:r w:rsidR="00D14CDC">
        <w:rPr>
          <w:rFonts w:ascii="Times New Roman" w:hAnsi="Times New Roman" w:cs="Times New Roman"/>
          <w:b/>
          <w:sz w:val="20"/>
        </w:rPr>
        <w:t>Fig. 4]</w:t>
      </w:r>
      <w:r w:rsidR="00D14CDC">
        <w:rPr>
          <w:rFonts w:ascii="Times New Roman" w:hAnsi="Times New Roman" w:cs="Times New Roman"/>
          <w:sz w:val="20"/>
        </w:rPr>
        <w:t>, one can see that Canada is 9</w:t>
      </w:r>
      <w:r w:rsidR="00D14CDC" w:rsidRPr="00D14CDC">
        <w:rPr>
          <w:rFonts w:ascii="Times New Roman" w:hAnsi="Times New Roman" w:cs="Times New Roman"/>
          <w:sz w:val="20"/>
          <w:vertAlign w:val="superscript"/>
        </w:rPr>
        <w:t>th</w:t>
      </w:r>
      <w:r w:rsidR="00D14CDC">
        <w:rPr>
          <w:rFonts w:ascii="Times New Roman" w:hAnsi="Times New Roman" w:cs="Times New Roman"/>
          <w:sz w:val="20"/>
        </w:rPr>
        <w:t xml:space="preserve"> fro</w:t>
      </w:r>
      <w:r w:rsidR="0039727F">
        <w:rPr>
          <w:rFonts w:ascii="Times New Roman" w:hAnsi="Times New Roman" w:cs="Times New Roman"/>
          <w:sz w:val="20"/>
        </w:rPr>
        <w:t xml:space="preserve">m the bottom on this list of developed countries.  This shows that </w:t>
      </w:r>
      <w:r w:rsidR="0039727F">
        <w:rPr>
          <w:rFonts w:ascii="Times New Roman" w:hAnsi="Times New Roman" w:cs="Times New Roman"/>
          <w:sz w:val="20"/>
        </w:rPr>
        <w:lastRenderedPageBreak/>
        <w:t xml:space="preserve">Canada is far behind most other developed countries in Solar PV Energy.  When it comes to the development of new technology to lead this renewable energy source, the Canadian government will not put as much research money into the industry, as it would have the least to gain from advances in technology due to not relying on Solar Energy as much as </w:t>
      </w:r>
      <w:r w:rsidR="00071824">
        <w:rPr>
          <w:rFonts w:ascii="Times New Roman" w:hAnsi="Times New Roman" w:cs="Times New Roman"/>
          <w:sz w:val="20"/>
        </w:rPr>
        <w:t>the other developed nations.</w:t>
      </w:r>
    </w:p>
    <w:p w:rsidR="00071824" w:rsidRDefault="00071824" w:rsidP="00071824">
      <w:pPr>
        <w:keepNext/>
        <w:spacing w:after="120"/>
        <w:jc w:val="both"/>
        <w:rPr>
          <w:rFonts w:ascii="Times New Roman" w:hAnsi="Times New Roman" w:cs="Times New Roman"/>
          <w:sz w:val="20"/>
        </w:rPr>
      </w:pPr>
      <w:r>
        <w:rPr>
          <w:rFonts w:ascii="Times New Roman" w:hAnsi="Times New Roman" w:cs="Times New Roman"/>
          <w:sz w:val="20"/>
        </w:rPr>
        <w:tab/>
        <w:t xml:space="preserve">This paper is limited in some ways.  It only uses the year 2013 as that was the latest year that all needed data for multiple counties could be acquired.  This is limiting because of the rapid and recent explosion in Solar PV energy in all developed countries </w:t>
      </w:r>
      <w:r>
        <w:rPr>
          <w:rFonts w:ascii="Times New Roman" w:hAnsi="Times New Roman" w:cs="Times New Roman"/>
          <w:b/>
          <w:sz w:val="20"/>
        </w:rPr>
        <w:t>[Fig. 1]</w:t>
      </w:r>
      <w:r w:rsidR="00471C6D">
        <w:rPr>
          <w:rFonts w:ascii="Times New Roman" w:hAnsi="Times New Roman" w:cs="Times New Roman"/>
          <w:sz w:val="20"/>
        </w:rPr>
        <w:t>.  The paper also does not take into account the fact that certain areas of the globe might be better for Solar PV than others.  This could affect a country’s ability to use Solar Energy, and influence them to use other sources of renewable energy.</w:t>
      </w:r>
    </w:p>
    <w:p w:rsidR="00BF0719" w:rsidRDefault="00BF0719" w:rsidP="00071824">
      <w:pPr>
        <w:keepNext/>
        <w:spacing w:after="120"/>
        <w:jc w:val="both"/>
        <w:rPr>
          <w:rFonts w:ascii="Times New Roman" w:hAnsi="Times New Roman" w:cs="Times New Roman"/>
          <w:sz w:val="20"/>
        </w:rPr>
      </w:pPr>
      <w:r>
        <w:rPr>
          <w:rFonts w:ascii="Times New Roman" w:hAnsi="Times New Roman" w:cs="Times New Roman"/>
          <w:sz w:val="20"/>
        </w:rPr>
        <w:tab/>
        <w:t>Further research should be done on topics such as the correlation between government investment into Solar Energy technologies, and the potential for solar power around the globe.  This would allow for my study to be taken in context of what countries spend the most of Solar PV research, and what countries have the most potential for Solar Energy production.</w:t>
      </w:r>
    </w:p>
    <w:p w:rsidR="00471C6D" w:rsidRDefault="00471C6D" w:rsidP="00071824">
      <w:pPr>
        <w:keepNext/>
        <w:spacing w:after="120"/>
        <w:jc w:val="both"/>
        <w:rPr>
          <w:rFonts w:ascii="Arial" w:hAnsi="Arial" w:cs="Arial"/>
          <w:b/>
        </w:rPr>
      </w:pPr>
    </w:p>
    <w:p w:rsidR="00471C6D" w:rsidRPr="00471C6D" w:rsidRDefault="00471C6D" w:rsidP="00071824">
      <w:pPr>
        <w:keepNext/>
        <w:spacing w:after="120"/>
        <w:jc w:val="both"/>
        <w:rPr>
          <w:rFonts w:ascii="Arial" w:hAnsi="Arial" w:cs="Arial"/>
          <w:b/>
        </w:rPr>
      </w:pPr>
      <w:r>
        <w:rPr>
          <w:rFonts w:ascii="Arial" w:hAnsi="Arial" w:cs="Arial"/>
          <w:b/>
        </w:rPr>
        <w:t>Conclusion</w:t>
      </w:r>
    </w:p>
    <w:p w:rsidR="00990410" w:rsidRDefault="00471C6D" w:rsidP="004809EE">
      <w:pPr>
        <w:spacing w:before="120" w:after="120"/>
        <w:jc w:val="both"/>
        <w:rPr>
          <w:rFonts w:ascii="Times New Roman" w:hAnsi="Times New Roman" w:cs="Times New Roman"/>
          <w:sz w:val="20"/>
        </w:rPr>
      </w:pPr>
      <w:r>
        <w:rPr>
          <w:rFonts w:ascii="Times New Roman" w:hAnsi="Times New Roman" w:cs="Times New Roman"/>
          <w:sz w:val="20"/>
        </w:rPr>
        <w:t xml:space="preserve">In conclusion, a list of 30 developed countries was developed, and their percentage of total energy that is Solar PV Energy was calculated from data from IRENA and from UNdata.org.  It was </w:t>
      </w:r>
      <w:r w:rsidR="00BF0719">
        <w:rPr>
          <w:rFonts w:ascii="Times New Roman" w:hAnsi="Times New Roman" w:cs="Times New Roman"/>
          <w:sz w:val="20"/>
        </w:rPr>
        <w:t>discovered</w:t>
      </w:r>
      <w:r>
        <w:rPr>
          <w:rFonts w:ascii="Times New Roman" w:hAnsi="Times New Roman" w:cs="Times New Roman"/>
          <w:sz w:val="20"/>
        </w:rPr>
        <w:t xml:space="preserve"> that Canada is the 6</w:t>
      </w:r>
      <w:r w:rsidRPr="00471C6D">
        <w:rPr>
          <w:rFonts w:ascii="Times New Roman" w:hAnsi="Times New Roman" w:cs="Times New Roman"/>
          <w:sz w:val="20"/>
          <w:vertAlign w:val="superscript"/>
        </w:rPr>
        <w:t>th</w:t>
      </w:r>
      <w:r>
        <w:rPr>
          <w:rFonts w:ascii="Times New Roman" w:hAnsi="Times New Roman" w:cs="Times New Roman"/>
          <w:sz w:val="20"/>
        </w:rPr>
        <w:t xml:space="preserve"> highest energy producer on the list of 30 developed countries.</w:t>
      </w:r>
      <w:r w:rsidR="00BF0719">
        <w:rPr>
          <w:rFonts w:ascii="Times New Roman" w:hAnsi="Times New Roman" w:cs="Times New Roman"/>
          <w:sz w:val="20"/>
        </w:rPr>
        <w:t xml:space="preserve">  This means that Canada should have a large interest in keeping their Energy sources as clean as possible by using renewable energy technology such as Solar PV.  It was then found that Canada falls below the average on the percentage of Solar PV energy that it uses.  The paper then discussed how this could mean that the Canadian government does not value Solar PV energy as much as other governments, and that as a result, Canada would be less incentivised to provide research money for Solar PV technologies.  Further research was suggested in fields of country by country Solar PV research, and country potential for Solar Energy, that would further the understanding of the worldwide Solar Industry.</w:t>
      </w:r>
    </w:p>
    <w:p w:rsidR="00BF0719" w:rsidRDefault="00BF0719" w:rsidP="00BF0719">
      <w:pPr>
        <w:spacing w:before="120" w:after="120"/>
        <w:jc w:val="both"/>
        <w:rPr>
          <w:rFonts w:ascii="Times New Roman" w:hAnsi="Times New Roman" w:cs="Times New Roman"/>
          <w:sz w:val="20"/>
        </w:rPr>
      </w:pPr>
    </w:p>
    <w:p w:rsidR="00F1345D" w:rsidRPr="00BF0719" w:rsidRDefault="00D14CDC" w:rsidP="00BF0719">
      <w:pPr>
        <w:spacing w:before="120" w:after="120"/>
        <w:jc w:val="both"/>
        <w:rPr>
          <w:rFonts w:ascii="Times New Roman" w:hAnsi="Times New Roman" w:cs="Times New Roman"/>
          <w:sz w:val="18"/>
        </w:rPr>
      </w:pPr>
      <w:r w:rsidRPr="00D14CDC">
        <w:rPr>
          <w:rFonts w:ascii="Times New Roman" w:hAnsi="Times New Roman" w:cs="Times New Roman"/>
          <w:noProof/>
          <w:sz w:val="18"/>
          <w:lang w:val="en-US" w:eastAsia="zh-TW"/>
        </w:rPr>
        <w:pict>
          <v:shape id="_x0000_s1028" type="#_x0000_t202" style="position:absolute;left:0;text-align:left;margin-left:-.75pt;margin-top:227.2pt;width:511.35pt;height:22.5pt;z-index:251663360;mso-position-horizontal-relative:margin;mso-position-vertical-relative:margin;mso-width-relative:margin;mso-height-relative:margin" stroked="f">
            <v:textbox style="mso-next-textbox:#_x0000_s1028">
              <w:txbxContent>
                <w:p w:rsidR="00D14CDC" w:rsidRPr="00D14CDC" w:rsidRDefault="00D14CDC">
                  <w:pPr>
                    <w:rPr>
                      <w:rFonts w:ascii="Times New Roman" w:hAnsi="Times New Roman" w:cs="Times New Roman"/>
                      <w:sz w:val="18"/>
                    </w:rPr>
                  </w:pPr>
                  <w:r>
                    <w:rPr>
                      <w:rFonts w:ascii="Times New Roman" w:hAnsi="Times New Roman" w:cs="Times New Roman"/>
                      <w:b/>
                      <w:sz w:val="16"/>
                    </w:rPr>
                    <w:t>Fig. 4</w:t>
                  </w:r>
                  <w:r>
                    <w:rPr>
                      <w:rFonts w:ascii="Times New Roman" w:hAnsi="Times New Roman" w:cs="Times New Roman"/>
                      <w:sz w:val="16"/>
                    </w:rPr>
                    <w:t xml:space="preserve"> </w:t>
                  </w:r>
                  <w:r>
                    <w:rPr>
                      <w:rFonts w:ascii="Times New Roman" w:hAnsi="Times New Roman" w:cs="Times New Roman"/>
                      <w:sz w:val="18"/>
                    </w:rPr>
                    <w:t>Graph of Countries with the percentage of total installed energy that is Solar PV energy.  Countries sorted by their percentage.</w:t>
                  </w:r>
                </w:p>
              </w:txbxContent>
            </v:textbox>
            <w10:wrap type="square" anchorx="margin" anchory="margin"/>
          </v:shape>
        </w:pict>
      </w:r>
      <w:r w:rsidR="00990410" w:rsidRPr="00990410">
        <w:rPr>
          <w:rFonts w:ascii="Times New Roman" w:hAnsi="Times New Roman" w:cs="Times New Roman"/>
          <w:sz w:val="20"/>
        </w:rPr>
        <w:drawing>
          <wp:anchor distT="0" distB="0" distL="114300" distR="114300" simplePos="0" relativeHeight="251661312" behindDoc="0" locked="0" layoutInCell="1" allowOverlap="1">
            <wp:simplePos x="0" y="0"/>
            <wp:positionH relativeFrom="margin">
              <wp:align>center</wp:align>
            </wp:positionH>
            <wp:positionV relativeFrom="margin">
              <wp:align>top</wp:align>
            </wp:positionV>
            <wp:extent cx="6534150" cy="2800350"/>
            <wp:effectExtent l="19050" t="0" r="19050" b="0"/>
            <wp:wrapSquare wrapText="bothSides"/>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F1345D" w:rsidRPr="00410647">
        <w:rPr>
          <w:rFonts w:ascii="Arial" w:hAnsi="Arial" w:cs="Arial"/>
          <w:b/>
        </w:rPr>
        <w:t>References</w:t>
      </w:r>
    </w:p>
    <w:p w:rsidR="00097D10" w:rsidRDefault="00F1345D" w:rsidP="00097D10">
      <w:pPr>
        <w:spacing w:before="120" w:after="120"/>
        <w:rPr>
          <w:rFonts w:ascii="Times New Roman" w:hAnsi="Times New Roman" w:cs="Times New Roman"/>
          <w:sz w:val="20"/>
        </w:rPr>
      </w:pPr>
      <w:r>
        <w:rPr>
          <w:rFonts w:ascii="Times New Roman" w:hAnsi="Times New Roman" w:cs="Times New Roman"/>
          <w:sz w:val="20"/>
          <w:vertAlign w:val="superscript"/>
        </w:rPr>
        <w:t>1</w:t>
      </w:r>
      <w:r>
        <w:rPr>
          <w:rFonts w:ascii="Times New Roman" w:hAnsi="Times New Roman" w:cs="Times New Roman"/>
          <w:sz w:val="20"/>
        </w:rPr>
        <w:t xml:space="preserve"> </w:t>
      </w:r>
      <w:r w:rsidR="00097D10" w:rsidRPr="00097D10">
        <w:rPr>
          <w:rFonts w:ascii="Times New Roman" w:hAnsi="Times New Roman" w:cs="Times New Roman"/>
          <w:sz w:val="20"/>
        </w:rPr>
        <w:t xml:space="preserve">Earth Science Communications Team at NASA's Jet Propulsion Laboratory, </w:t>
      </w:r>
      <w:hyperlink r:id="rId13" w:history="1">
        <w:r w:rsidR="00097D10" w:rsidRPr="008471C9">
          <w:rPr>
            <w:rStyle w:val="Hyperlink"/>
            <w:rFonts w:ascii="Times New Roman" w:hAnsi="Times New Roman" w:cs="Times New Roman"/>
            <w:sz w:val="20"/>
          </w:rPr>
          <w:t>http://climate.nasa.gov/effects/</w:t>
        </w:r>
      </w:hyperlink>
    </w:p>
    <w:p w:rsidR="00990410" w:rsidRDefault="00C1346A" w:rsidP="00097D10">
      <w:pPr>
        <w:spacing w:before="120" w:after="120"/>
        <w:rPr>
          <w:rFonts w:ascii="Times New Roman" w:hAnsi="Times New Roman" w:cs="Times New Roman"/>
          <w:sz w:val="20"/>
        </w:rPr>
      </w:pPr>
      <w:r>
        <w:rPr>
          <w:rFonts w:ascii="Times New Roman" w:hAnsi="Times New Roman" w:cs="Times New Roman"/>
          <w:sz w:val="20"/>
          <w:vertAlign w:val="superscript"/>
        </w:rPr>
        <w:t>2</w:t>
      </w:r>
      <w:r>
        <w:rPr>
          <w:rFonts w:ascii="Times New Roman" w:hAnsi="Times New Roman" w:cs="Times New Roman"/>
          <w:sz w:val="20"/>
        </w:rPr>
        <w:t xml:space="preserve"> </w:t>
      </w:r>
      <w:r w:rsidR="00097D10" w:rsidRPr="00097D10">
        <w:rPr>
          <w:rFonts w:ascii="Times New Roman" w:hAnsi="Times New Roman" w:cs="Times New Roman"/>
          <w:sz w:val="20"/>
        </w:rPr>
        <w:t>A. Goetzberger Fraunhofer Ins</w:t>
      </w:r>
      <w:r w:rsidR="00097D10">
        <w:rPr>
          <w:rFonts w:ascii="Times New Roman" w:hAnsi="Times New Roman" w:cs="Times New Roman"/>
          <w:sz w:val="20"/>
        </w:rPr>
        <w:t>titut for Solar Energy Systems,</w:t>
      </w:r>
      <w:r w:rsidR="00097D10" w:rsidRPr="00097D10">
        <w:rPr>
          <w:rFonts w:ascii="Times New Roman" w:hAnsi="Times New Roman" w:cs="Times New Roman"/>
          <w:sz w:val="20"/>
        </w:rPr>
        <w:t xml:space="preserve">Germany, </w:t>
      </w:r>
      <w:hyperlink r:id="rId14" w:history="1">
        <w:r w:rsidR="00990410" w:rsidRPr="008471C9">
          <w:rPr>
            <w:rStyle w:val="Hyperlink"/>
            <w:rFonts w:ascii="Times New Roman" w:hAnsi="Times New Roman" w:cs="Times New Roman"/>
            <w:sz w:val="20"/>
          </w:rPr>
          <w:t>http://indico.ictp.it/event/a04253/session/7/contribution/4/material/0/0.pdf</w:t>
        </w:r>
      </w:hyperlink>
    </w:p>
    <w:p w:rsidR="00F543D3" w:rsidRDefault="00F543D3" w:rsidP="00097D10">
      <w:pPr>
        <w:spacing w:before="120" w:after="120"/>
        <w:rPr>
          <w:rFonts w:ascii="Times New Roman" w:hAnsi="Times New Roman" w:cs="Times New Roman"/>
          <w:sz w:val="20"/>
        </w:rPr>
      </w:pPr>
      <w:r>
        <w:rPr>
          <w:rFonts w:ascii="Times New Roman" w:hAnsi="Times New Roman" w:cs="Times New Roman"/>
          <w:sz w:val="20"/>
          <w:vertAlign w:val="superscript"/>
        </w:rPr>
        <w:t>3</w:t>
      </w:r>
      <w:r>
        <w:rPr>
          <w:rFonts w:ascii="Times New Roman" w:hAnsi="Times New Roman" w:cs="Times New Roman"/>
          <w:sz w:val="20"/>
        </w:rPr>
        <w:t xml:space="preserve"> </w:t>
      </w:r>
      <w:r w:rsidR="00097D10" w:rsidRPr="00097D10">
        <w:rPr>
          <w:rFonts w:ascii="Times New Roman" w:hAnsi="Times New Roman" w:cs="Times New Roman"/>
          <w:sz w:val="20"/>
        </w:rPr>
        <w:t xml:space="preserve">International Renewable Energy Agency, Capacity and Generation, Statistics Time Series, </w:t>
      </w:r>
      <w:hyperlink r:id="rId15" w:history="1">
        <w:r w:rsidRPr="008471C9">
          <w:rPr>
            <w:rStyle w:val="Hyperlink"/>
            <w:rFonts w:ascii="Times New Roman" w:hAnsi="Times New Roman" w:cs="Times New Roman"/>
            <w:sz w:val="20"/>
          </w:rPr>
          <w:t>http://resourceirena.irena.org/gateway/dashboard/?topic=4&amp;subTopic=16</w:t>
        </w:r>
      </w:hyperlink>
    </w:p>
    <w:p w:rsidR="00F543D3" w:rsidRDefault="00F543D3" w:rsidP="00097D10">
      <w:pPr>
        <w:spacing w:before="120" w:after="120"/>
        <w:rPr>
          <w:rFonts w:ascii="Times New Roman" w:hAnsi="Times New Roman" w:cs="Times New Roman"/>
          <w:sz w:val="20"/>
        </w:rPr>
      </w:pPr>
      <w:r>
        <w:rPr>
          <w:rFonts w:ascii="Times New Roman" w:hAnsi="Times New Roman" w:cs="Times New Roman"/>
          <w:sz w:val="20"/>
          <w:vertAlign w:val="superscript"/>
        </w:rPr>
        <w:lastRenderedPageBreak/>
        <w:t>4</w:t>
      </w:r>
      <w:r>
        <w:rPr>
          <w:rFonts w:ascii="Times New Roman" w:hAnsi="Times New Roman" w:cs="Times New Roman"/>
          <w:sz w:val="20"/>
        </w:rPr>
        <w:t xml:space="preserve"> </w:t>
      </w:r>
      <w:r w:rsidR="00097D10" w:rsidRPr="00097D10">
        <w:rPr>
          <w:rFonts w:ascii="Times New Roman" w:hAnsi="Times New Roman" w:cs="Times New Roman"/>
          <w:sz w:val="20"/>
        </w:rPr>
        <w:t xml:space="preserve">UNdata.org United Nations Statistics Division, Electricity, net installed capacity of electric power plants, Energy Statistics Database, </w:t>
      </w:r>
      <w:hyperlink r:id="rId16" w:history="1">
        <w:r w:rsidRPr="008471C9">
          <w:rPr>
            <w:rStyle w:val="Hyperlink"/>
            <w:rFonts w:ascii="Times New Roman" w:hAnsi="Times New Roman" w:cs="Times New Roman"/>
            <w:sz w:val="20"/>
          </w:rPr>
          <w:t>http://data.un.org/Data.aspx?d=EDATA&amp;f=cmID%3AEC</w:t>
        </w:r>
      </w:hyperlink>
    </w:p>
    <w:p w:rsidR="00F543D3" w:rsidRPr="00F543D3" w:rsidRDefault="00F543D3" w:rsidP="00097D10">
      <w:pPr>
        <w:spacing w:before="120" w:after="120"/>
        <w:jc w:val="both"/>
        <w:rPr>
          <w:rFonts w:ascii="Times New Roman" w:hAnsi="Times New Roman" w:cs="Times New Roman"/>
          <w:sz w:val="20"/>
        </w:rPr>
      </w:pPr>
    </w:p>
    <w:sectPr w:rsidR="00F543D3" w:rsidRPr="00F543D3" w:rsidSect="00B54387">
      <w:type w:val="continuous"/>
      <w:pgSz w:w="12240" w:h="15840"/>
      <w:pgMar w:top="1021" w:right="1021" w:bottom="1021" w:left="102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D52" w:rsidRPr="000F28D2" w:rsidRDefault="00333D52" w:rsidP="000B2FB3">
      <w:pPr>
        <w:spacing w:after="0" w:line="240" w:lineRule="auto"/>
        <w:rPr>
          <w:sz w:val="10"/>
        </w:rPr>
      </w:pPr>
      <w:r>
        <w:separator/>
      </w:r>
    </w:p>
  </w:endnote>
  <w:endnote w:type="continuationSeparator" w:id="0">
    <w:p w:rsidR="00333D52" w:rsidRPr="000F28D2" w:rsidRDefault="00333D52" w:rsidP="000B2FB3">
      <w:pPr>
        <w:spacing w:after="0" w:line="240" w:lineRule="auto"/>
        <w:rPr>
          <w:sz w:val="1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30F" w:rsidRDefault="0023430F">
    <w:pPr>
      <w:pStyle w:val="Footer"/>
    </w:pPr>
  </w:p>
  <w:p w:rsidR="0023430F" w:rsidRDefault="002343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D52" w:rsidRPr="000F28D2" w:rsidRDefault="00333D52" w:rsidP="000B2FB3">
      <w:pPr>
        <w:spacing w:after="0" w:line="240" w:lineRule="auto"/>
        <w:rPr>
          <w:sz w:val="10"/>
        </w:rPr>
      </w:pPr>
      <w:r>
        <w:separator/>
      </w:r>
    </w:p>
  </w:footnote>
  <w:footnote w:type="continuationSeparator" w:id="0">
    <w:p w:rsidR="00333D52" w:rsidRPr="000F28D2" w:rsidRDefault="00333D52" w:rsidP="000B2FB3">
      <w:pPr>
        <w:spacing w:after="0" w:line="240" w:lineRule="auto"/>
        <w:rPr>
          <w:sz w:val="10"/>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56" w:rsidRPr="00E70E56" w:rsidRDefault="00E70E56">
    <w:pPr>
      <w:pStyle w:val="Header"/>
      <w:rPr>
        <w:rFonts w:ascii="Times New Roman" w:hAnsi="Times New Roman" w:cs="Times New Roman"/>
        <w:i/>
        <w:sz w:val="30"/>
        <w:szCs w:val="30"/>
      </w:rPr>
    </w:pPr>
    <w:r w:rsidRPr="00E70E56">
      <w:rPr>
        <w:rFonts w:ascii="Times New Roman" w:hAnsi="Times New Roman" w:cs="Times New Roman"/>
        <w:i/>
        <w:sz w:val="30"/>
        <w:szCs w:val="30"/>
      </w:rPr>
      <w:t>An Analysis of Solar Photovoltaic Energy in Canada</w:t>
    </w:r>
  </w:p>
  <w:p w:rsidR="00B54387" w:rsidRDefault="00B543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95E9E"/>
    <w:rsid w:val="00071824"/>
    <w:rsid w:val="00074395"/>
    <w:rsid w:val="00097D10"/>
    <w:rsid w:val="000B2FB3"/>
    <w:rsid w:val="0023430F"/>
    <w:rsid w:val="00333D52"/>
    <w:rsid w:val="0033751E"/>
    <w:rsid w:val="0039136D"/>
    <w:rsid w:val="0039727F"/>
    <w:rsid w:val="003A3F96"/>
    <w:rsid w:val="00410647"/>
    <w:rsid w:val="00414D02"/>
    <w:rsid w:val="00471C6D"/>
    <w:rsid w:val="004743EE"/>
    <w:rsid w:val="004809EE"/>
    <w:rsid w:val="00554172"/>
    <w:rsid w:val="005A3B5D"/>
    <w:rsid w:val="005E0C2A"/>
    <w:rsid w:val="006474D7"/>
    <w:rsid w:val="00676496"/>
    <w:rsid w:val="00695E9E"/>
    <w:rsid w:val="008853C7"/>
    <w:rsid w:val="00962056"/>
    <w:rsid w:val="00990410"/>
    <w:rsid w:val="009D0E02"/>
    <w:rsid w:val="00A6377C"/>
    <w:rsid w:val="00B312E6"/>
    <w:rsid w:val="00B54387"/>
    <w:rsid w:val="00B96BB6"/>
    <w:rsid w:val="00BF0719"/>
    <w:rsid w:val="00BF59FD"/>
    <w:rsid w:val="00C1346A"/>
    <w:rsid w:val="00D14CDC"/>
    <w:rsid w:val="00E42AC1"/>
    <w:rsid w:val="00E70E56"/>
    <w:rsid w:val="00EE2C00"/>
    <w:rsid w:val="00F1345D"/>
    <w:rsid w:val="00F543D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3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46A"/>
    <w:rPr>
      <w:color w:val="0000FF" w:themeColor="hyperlink"/>
      <w:u w:val="single"/>
    </w:rPr>
  </w:style>
  <w:style w:type="paragraph" w:styleId="BalloonText">
    <w:name w:val="Balloon Text"/>
    <w:basedOn w:val="Normal"/>
    <w:link w:val="BalloonTextChar"/>
    <w:uiPriority w:val="99"/>
    <w:semiHidden/>
    <w:unhideWhenUsed/>
    <w:rsid w:val="000B2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FB3"/>
    <w:rPr>
      <w:rFonts w:ascii="Tahoma" w:hAnsi="Tahoma" w:cs="Tahoma"/>
      <w:sz w:val="16"/>
      <w:szCs w:val="16"/>
    </w:rPr>
  </w:style>
  <w:style w:type="paragraph" w:styleId="Header">
    <w:name w:val="header"/>
    <w:basedOn w:val="Normal"/>
    <w:link w:val="HeaderChar"/>
    <w:uiPriority w:val="99"/>
    <w:unhideWhenUsed/>
    <w:rsid w:val="000B2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FB3"/>
  </w:style>
  <w:style w:type="paragraph" w:styleId="Footer">
    <w:name w:val="footer"/>
    <w:basedOn w:val="Normal"/>
    <w:link w:val="FooterChar"/>
    <w:uiPriority w:val="99"/>
    <w:unhideWhenUsed/>
    <w:rsid w:val="000B2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FB3"/>
  </w:style>
  <w:style w:type="paragraph" w:styleId="DocumentMap">
    <w:name w:val="Document Map"/>
    <w:basedOn w:val="Normal"/>
    <w:link w:val="DocumentMapChar"/>
    <w:uiPriority w:val="99"/>
    <w:semiHidden/>
    <w:unhideWhenUsed/>
    <w:rsid w:val="005E0C2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E0C2A"/>
    <w:rPr>
      <w:rFonts w:ascii="Tahoma" w:hAnsi="Tahoma" w:cs="Tahoma"/>
      <w:sz w:val="16"/>
      <w:szCs w:val="16"/>
    </w:rPr>
  </w:style>
  <w:style w:type="paragraph" w:styleId="Caption">
    <w:name w:val="caption"/>
    <w:basedOn w:val="Normal"/>
    <w:next w:val="Normal"/>
    <w:uiPriority w:val="35"/>
    <w:unhideWhenUsed/>
    <w:qFormat/>
    <w:rsid w:val="00B312E6"/>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limate.nasa.gov/effec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ata.un.org/Data.aspx?d=EDATA&amp;f=cmID%3AEC"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resourceirena.irena.org/gateway/dashboard/?topic=4&amp;subTopic=16"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indico.ictp.it/event/a04253/session/7/contribution/4/material/0/0.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Documents\4ES3\Graphs\RawData\UNdata_Export_20161215_021027956\UNdata_Export_20161215_021027956.csv"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ocuments\4ES3\Graphs\RawData\UNdata_Export_20161215_021027956\UNdata_Export_20161215_021027956.csv"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CA"/>
  <c:style val="3"/>
  <c:chart>
    <c:title>
      <c:tx>
        <c:rich>
          <a:bodyPr/>
          <a:lstStyle/>
          <a:p>
            <a:pPr>
              <a:defRPr/>
            </a:pPr>
            <a:r>
              <a:rPr lang="en-US"/>
              <a:t>Countries by Percent of Total</a:t>
            </a:r>
            <a:r>
              <a:rPr lang="en-US" baseline="0"/>
              <a:t> Energy that is Solar PV</a:t>
            </a:r>
            <a:endParaRPr lang="en-US"/>
          </a:p>
        </c:rich>
      </c:tx>
    </c:title>
    <c:plotArea>
      <c:layout/>
      <c:barChart>
        <c:barDir val="col"/>
        <c:grouping val="stacked"/>
        <c:ser>
          <c:idx val="0"/>
          <c:order val="0"/>
          <c:tx>
            <c:v>Countries</c:v>
          </c:tx>
          <c:spPr>
            <a:ln w="28575">
              <a:noFill/>
            </a:ln>
          </c:spPr>
          <c:cat>
            <c:strRef>
              <c:f>Percentage!$A$2:$A$30</c:f>
              <c:strCache>
                <c:ptCount val="29"/>
                <c:pt idx="0">
                  <c:v>Bulgaria</c:v>
                </c:pt>
                <c:pt idx="1">
                  <c:v>Denmark</c:v>
                </c:pt>
                <c:pt idx="2">
                  <c:v>Israel</c:v>
                </c:pt>
                <c:pt idx="3">
                  <c:v>Finland</c:v>
                </c:pt>
                <c:pt idx="4">
                  <c:v>Greece</c:v>
                </c:pt>
                <c:pt idx="5">
                  <c:v>Portugal</c:v>
                </c:pt>
                <c:pt idx="6">
                  <c:v>Switzerland</c:v>
                </c:pt>
                <c:pt idx="7">
                  <c:v>Belgium</c:v>
                </c:pt>
                <c:pt idx="8">
                  <c:v>Czech Rep.</c:v>
                </c:pt>
                <c:pt idx="9">
                  <c:v>Austria</c:v>
                </c:pt>
                <c:pt idx="10">
                  <c:v>Netherlands</c:v>
                </c:pt>
                <c:pt idx="11">
                  <c:v>Sweden</c:v>
                </c:pt>
                <c:pt idx="12">
                  <c:v>S. Africa</c:v>
                </c:pt>
                <c:pt idx="13">
                  <c:v>Thailand</c:v>
                </c:pt>
                <c:pt idx="14">
                  <c:v>Ukraine</c:v>
                </c:pt>
                <c:pt idx="15">
                  <c:v>Mexico</c:v>
                </c:pt>
                <c:pt idx="16">
                  <c:v>Australia</c:v>
                </c:pt>
                <c:pt idx="17">
                  <c:v>U.K.</c:v>
                </c:pt>
                <c:pt idx="18">
                  <c:v>S.Korea</c:v>
                </c:pt>
                <c:pt idx="19">
                  <c:v>Spain</c:v>
                </c:pt>
                <c:pt idx="20">
                  <c:v>Italy</c:v>
                </c:pt>
                <c:pt idx="21">
                  <c:v>Brazil</c:v>
                </c:pt>
                <c:pt idx="22">
                  <c:v>France</c:v>
                </c:pt>
                <c:pt idx="23">
                  <c:v>Canada</c:v>
                </c:pt>
                <c:pt idx="24">
                  <c:v>Germany</c:v>
                </c:pt>
                <c:pt idx="25">
                  <c:v>India</c:v>
                </c:pt>
                <c:pt idx="26">
                  <c:v>Japan</c:v>
                </c:pt>
                <c:pt idx="27">
                  <c:v>America</c:v>
                </c:pt>
                <c:pt idx="28">
                  <c:v>China</c:v>
                </c:pt>
              </c:strCache>
            </c:strRef>
          </c:cat>
          <c:val>
            <c:numRef>
              <c:f>Percentage!$D$2:$D$30</c:f>
              <c:numCache>
                <c:formatCode>General</c:formatCode>
                <c:ptCount val="29"/>
                <c:pt idx="0">
                  <c:v>8.9279558772836971</c:v>
                </c:pt>
                <c:pt idx="1">
                  <c:v>4.2149553406658287</c:v>
                </c:pt>
                <c:pt idx="2">
                  <c:v>2.7968302590397549</c:v>
                </c:pt>
                <c:pt idx="3">
                  <c:v>5.9865900383141782E-2</c:v>
                </c:pt>
                <c:pt idx="4">
                  <c:v>13.678069477592148</c:v>
                </c:pt>
                <c:pt idx="5">
                  <c:v>1.5657233536101558</c:v>
                </c:pt>
                <c:pt idx="6">
                  <c:v>3.6423202929273475</c:v>
                </c:pt>
                <c:pt idx="7">
                  <c:v>13.973128598848371</c:v>
                </c:pt>
                <c:pt idx="8">
                  <c:v>9.7917358508468144</c:v>
                </c:pt>
                <c:pt idx="9">
                  <c:v>2.6534418446931167</c:v>
                </c:pt>
                <c:pt idx="10">
                  <c:v>2.4204113716756197</c:v>
                </c:pt>
                <c:pt idx="11">
                  <c:v>0.11341157853092443</c:v>
                </c:pt>
                <c:pt idx="12">
                  <c:v>0.18111840615802585</c:v>
                </c:pt>
                <c:pt idx="13">
                  <c:v>5.3475038690763275E-2</c:v>
                </c:pt>
                <c:pt idx="14">
                  <c:v>0.57998945473718666</c:v>
                </c:pt>
                <c:pt idx="15">
                  <c:v>0.11947619122478817</c:v>
                </c:pt>
                <c:pt idx="16">
                  <c:v>5.0885577734045544</c:v>
                </c:pt>
                <c:pt idx="17">
                  <c:v>3.0375210331942042</c:v>
                </c:pt>
                <c:pt idx="18">
                  <c:v>1.4946139548028741</c:v>
                </c:pt>
                <c:pt idx="19">
                  <c:v>6.209895529511587</c:v>
                </c:pt>
                <c:pt idx="20">
                  <c:v>14.765531062124252</c:v>
                </c:pt>
                <c:pt idx="21">
                  <c:v>3.9449910448703289E-3</c:v>
                </c:pt>
                <c:pt idx="22">
                  <c:v>3.5546298573536648</c:v>
                </c:pt>
                <c:pt idx="23">
                  <c:v>0.91253261738487779</c:v>
                </c:pt>
                <c:pt idx="24">
                  <c:v>19.523740442839713</c:v>
                </c:pt>
                <c:pt idx="25">
                  <c:v>0.78644026411370327</c:v>
                </c:pt>
                <c:pt idx="26">
                  <c:v>4.4924036457214971</c:v>
                </c:pt>
                <c:pt idx="27">
                  <c:v>1.2059052175774481</c:v>
                </c:pt>
                <c:pt idx="28">
                  <c:v>1.184893318588657</c:v>
                </c:pt>
              </c:numCache>
            </c:numRef>
          </c:val>
        </c:ser>
        <c:overlap val="100"/>
        <c:axId val="108275200"/>
        <c:axId val="108319872"/>
      </c:barChart>
      <c:catAx>
        <c:axId val="108275200"/>
        <c:scaling>
          <c:orientation val="minMax"/>
        </c:scaling>
        <c:axPos val="b"/>
        <c:tickLblPos val="nextTo"/>
        <c:spPr>
          <a:ln w="9525"/>
        </c:spPr>
        <c:txPr>
          <a:bodyPr/>
          <a:lstStyle/>
          <a:p>
            <a:pPr>
              <a:defRPr strike="noStrike" baseline="0"/>
            </a:pPr>
            <a:endParaRPr lang="en-US"/>
          </a:p>
        </c:txPr>
        <c:crossAx val="108319872"/>
        <c:crosses val="autoZero"/>
        <c:auto val="1"/>
        <c:lblAlgn val="ctr"/>
        <c:lblOffset val="100"/>
      </c:catAx>
      <c:valAx>
        <c:axId val="108319872"/>
        <c:scaling>
          <c:orientation val="minMax"/>
        </c:scaling>
        <c:axPos val="l"/>
        <c:majorGridlines/>
        <c:minorGridlines/>
        <c:title>
          <c:tx>
            <c:rich>
              <a:bodyPr rot="-5400000" vert="horz"/>
              <a:lstStyle/>
              <a:p>
                <a:pPr>
                  <a:defRPr/>
                </a:pPr>
                <a:r>
                  <a:rPr lang="en-CA"/>
                  <a:t>Percent of Total</a:t>
                </a:r>
                <a:r>
                  <a:rPr lang="en-CA" baseline="0"/>
                  <a:t> Energy that is Solar PV</a:t>
                </a:r>
                <a:endParaRPr lang="en-CA"/>
              </a:p>
            </c:rich>
          </c:tx>
        </c:title>
        <c:numFmt formatCode="General" sourceLinked="1"/>
        <c:tickLblPos val="nextTo"/>
        <c:crossAx val="10827520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CA"/>
  <c:chart>
    <c:title>
      <c:tx>
        <c:rich>
          <a:bodyPr/>
          <a:lstStyle/>
          <a:p>
            <a:pPr>
              <a:defRPr/>
            </a:pPr>
            <a:r>
              <a:rPr lang="en-US" sz="1800" b="1" i="0" baseline="0"/>
              <a:t>Countries by Percent of Total Energy that is Solar PV</a:t>
            </a:r>
          </a:p>
        </c:rich>
      </c:tx>
    </c:title>
    <c:plotArea>
      <c:layout/>
      <c:barChart>
        <c:barDir val="col"/>
        <c:grouping val="stacked"/>
        <c:ser>
          <c:idx val="0"/>
          <c:order val="0"/>
          <c:tx>
            <c:v>Countries</c:v>
          </c:tx>
          <c:spPr>
            <a:ln w="28575">
              <a:noFill/>
            </a:ln>
          </c:spPr>
          <c:cat>
            <c:strRef>
              <c:f>Sheet2!$A$2:$A$30</c:f>
              <c:strCache>
                <c:ptCount val="29"/>
                <c:pt idx="0">
                  <c:v>Brazil</c:v>
                </c:pt>
                <c:pt idx="1">
                  <c:v>Thailand</c:v>
                </c:pt>
                <c:pt idx="2">
                  <c:v>Finland</c:v>
                </c:pt>
                <c:pt idx="3">
                  <c:v>Sweden</c:v>
                </c:pt>
                <c:pt idx="4">
                  <c:v>Mexico</c:v>
                </c:pt>
                <c:pt idx="5">
                  <c:v>S. Africa</c:v>
                </c:pt>
                <c:pt idx="6">
                  <c:v>Ukraine</c:v>
                </c:pt>
                <c:pt idx="7">
                  <c:v>India</c:v>
                </c:pt>
                <c:pt idx="8">
                  <c:v>Canada</c:v>
                </c:pt>
                <c:pt idx="9">
                  <c:v>China</c:v>
                </c:pt>
                <c:pt idx="10">
                  <c:v>America</c:v>
                </c:pt>
                <c:pt idx="11">
                  <c:v>S.Korea</c:v>
                </c:pt>
                <c:pt idx="12">
                  <c:v>Portugal</c:v>
                </c:pt>
                <c:pt idx="13">
                  <c:v>Netherlands</c:v>
                </c:pt>
                <c:pt idx="14">
                  <c:v>Austria</c:v>
                </c:pt>
                <c:pt idx="15">
                  <c:v>Israel</c:v>
                </c:pt>
                <c:pt idx="16">
                  <c:v>U.K.</c:v>
                </c:pt>
                <c:pt idx="17">
                  <c:v>France</c:v>
                </c:pt>
                <c:pt idx="18">
                  <c:v>Switzerland</c:v>
                </c:pt>
                <c:pt idx="19">
                  <c:v>Denmark</c:v>
                </c:pt>
                <c:pt idx="20">
                  <c:v>Japan</c:v>
                </c:pt>
                <c:pt idx="21">
                  <c:v>Australia</c:v>
                </c:pt>
                <c:pt idx="22">
                  <c:v>Spain</c:v>
                </c:pt>
                <c:pt idx="23">
                  <c:v>Bulgaria</c:v>
                </c:pt>
                <c:pt idx="24">
                  <c:v>Czech Rep.</c:v>
                </c:pt>
                <c:pt idx="25">
                  <c:v>Greece</c:v>
                </c:pt>
                <c:pt idx="26">
                  <c:v>Belgium</c:v>
                </c:pt>
                <c:pt idx="27">
                  <c:v>Italy</c:v>
                </c:pt>
                <c:pt idx="28">
                  <c:v>Germany</c:v>
                </c:pt>
              </c:strCache>
            </c:strRef>
          </c:cat>
          <c:val>
            <c:numRef>
              <c:f>Sheet2!$D$2:$D$30</c:f>
              <c:numCache>
                <c:formatCode>General</c:formatCode>
                <c:ptCount val="29"/>
                <c:pt idx="0">
                  <c:v>3.9449910448703289E-3</c:v>
                </c:pt>
                <c:pt idx="1">
                  <c:v>5.3475038690763275E-2</c:v>
                </c:pt>
                <c:pt idx="2">
                  <c:v>5.9865900383141782E-2</c:v>
                </c:pt>
                <c:pt idx="3">
                  <c:v>0.11341157853092443</c:v>
                </c:pt>
                <c:pt idx="4">
                  <c:v>0.11947619122478817</c:v>
                </c:pt>
                <c:pt idx="5">
                  <c:v>0.18111840615802585</c:v>
                </c:pt>
                <c:pt idx="6">
                  <c:v>0.57998945473718666</c:v>
                </c:pt>
                <c:pt idx="7">
                  <c:v>0.78644026411370327</c:v>
                </c:pt>
                <c:pt idx="8">
                  <c:v>0.91253261738487779</c:v>
                </c:pt>
                <c:pt idx="9">
                  <c:v>1.184893318588657</c:v>
                </c:pt>
                <c:pt idx="10">
                  <c:v>1.2059052175774481</c:v>
                </c:pt>
                <c:pt idx="11">
                  <c:v>1.4946139548028741</c:v>
                </c:pt>
                <c:pt idx="12">
                  <c:v>1.5657233536101558</c:v>
                </c:pt>
                <c:pt idx="13">
                  <c:v>2.4204113716756197</c:v>
                </c:pt>
                <c:pt idx="14">
                  <c:v>2.6534418446931167</c:v>
                </c:pt>
                <c:pt idx="15">
                  <c:v>2.7968302590397549</c:v>
                </c:pt>
                <c:pt idx="16">
                  <c:v>3.0375210331942042</c:v>
                </c:pt>
                <c:pt idx="17">
                  <c:v>3.5546298573536648</c:v>
                </c:pt>
                <c:pt idx="18">
                  <c:v>3.6423202929273475</c:v>
                </c:pt>
                <c:pt idx="19">
                  <c:v>4.2149553406658287</c:v>
                </c:pt>
                <c:pt idx="20">
                  <c:v>4.4924036457214971</c:v>
                </c:pt>
                <c:pt idx="21">
                  <c:v>5.0885577734045544</c:v>
                </c:pt>
                <c:pt idx="22">
                  <c:v>6.209895529511587</c:v>
                </c:pt>
                <c:pt idx="23">
                  <c:v>8.9279558772836971</c:v>
                </c:pt>
                <c:pt idx="24">
                  <c:v>9.7917358508468144</c:v>
                </c:pt>
                <c:pt idx="25">
                  <c:v>13.678069477592148</c:v>
                </c:pt>
                <c:pt idx="26">
                  <c:v>13.973128598848371</c:v>
                </c:pt>
                <c:pt idx="27">
                  <c:v>14.765531062124252</c:v>
                </c:pt>
                <c:pt idx="28">
                  <c:v>19.523740442839713</c:v>
                </c:pt>
              </c:numCache>
            </c:numRef>
          </c:val>
        </c:ser>
        <c:overlap val="100"/>
        <c:axId val="126227968"/>
        <c:axId val="126229888"/>
      </c:barChart>
      <c:catAx>
        <c:axId val="126227968"/>
        <c:scaling>
          <c:orientation val="minMax"/>
        </c:scaling>
        <c:axPos val="b"/>
        <c:tickLblPos val="nextTo"/>
        <c:crossAx val="126229888"/>
        <c:crosses val="autoZero"/>
        <c:auto val="1"/>
        <c:lblAlgn val="ctr"/>
        <c:lblOffset val="100"/>
      </c:catAx>
      <c:valAx>
        <c:axId val="126229888"/>
        <c:scaling>
          <c:orientation val="minMax"/>
        </c:scaling>
        <c:axPos val="l"/>
        <c:majorGridlines/>
        <c:minorGridlines/>
        <c:title>
          <c:tx>
            <c:rich>
              <a:bodyPr rot="-5400000" vert="horz"/>
              <a:lstStyle/>
              <a:p>
                <a:pPr>
                  <a:defRPr/>
                </a:pPr>
                <a:r>
                  <a:rPr lang="en-CA"/>
                  <a:t>Percent of Total Energy that is Solar</a:t>
                </a:r>
                <a:r>
                  <a:rPr lang="en-CA" baseline="0"/>
                  <a:t> PV</a:t>
                </a:r>
                <a:endParaRPr lang="en-CA"/>
              </a:p>
            </c:rich>
          </c:tx>
        </c:title>
        <c:numFmt formatCode="General" sourceLinked="1"/>
        <c:tickLblPos val="nextTo"/>
        <c:crossAx val="12622796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2E95C-713E-4FB0-8252-ED33BFAA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4</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10</cp:revision>
  <dcterms:created xsi:type="dcterms:W3CDTF">2016-12-14T22:09:00Z</dcterms:created>
  <dcterms:modified xsi:type="dcterms:W3CDTF">2016-12-15T05:29:00Z</dcterms:modified>
</cp:coreProperties>
</file>